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D42E0" w14:textId="73926E02" w:rsidR="00D54E12" w:rsidRPr="00E538B2" w:rsidRDefault="00D54E12" w:rsidP="00492CFE">
      <w:pPr>
        <w:widowControl w:val="0"/>
        <w:tabs>
          <w:tab w:val="left" w:pos="2127"/>
        </w:tabs>
        <w:overflowPunct/>
        <w:autoSpaceDE/>
        <w:autoSpaceDN/>
        <w:adjustRightInd/>
        <w:spacing w:before="240" w:after="120" w:line="240" w:lineRule="atLeast"/>
        <w:ind w:left="2131" w:hanging="2131"/>
        <w:jc w:val="both"/>
        <w:textAlignment w:val="auto"/>
        <w:rPr>
          <w:rFonts w:ascii="Arial" w:hAnsi="Arial"/>
          <w:b/>
          <w:sz w:val="24"/>
          <w:lang w:val="en-GB"/>
        </w:rPr>
      </w:pPr>
      <w:r w:rsidRPr="00E538B2">
        <w:rPr>
          <w:rFonts w:ascii="Arial" w:hAnsi="Arial"/>
          <w:b/>
          <w:sz w:val="24"/>
          <w:lang w:val="en-GB"/>
        </w:rPr>
        <w:t>Source:</w:t>
      </w:r>
      <w:r w:rsidR="00492CFE">
        <w:rPr>
          <w:rFonts w:ascii="Arial" w:hAnsi="Arial"/>
          <w:b/>
          <w:sz w:val="24"/>
          <w:lang w:val="en-GB"/>
        </w:rPr>
        <w:tab/>
      </w:r>
      <w:r w:rsidR="00091ADE" w:rsidRPr="00E538B2">
        <w:rPr>
          <w:rFonts w:ascii="Arial" w:hAnsi="Arial"/>
          <w:b/>
          <w:sz w:val="24"/>
          <w:lang w:val="en-GB"/>
        </w:rPr>
        <w:t>Ericsson LM</w:t>
      </w:r>
    </w:p>
    <w:p w14:paraId="353B777F" w14:textId="2C891C82" w:rsidR="00D54E12" w:rsidRPr="00E538B2" w:rsidRDefault="00FB7F60"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Title:</w:t>
      </w:r>
      <w:r w:rsidRPr="00E538B2">
        <w:rPr>
          <w:rFonts w:ascii="Arial" w:hAnsi="Arial"/>
          <w:b/>
          <w:sz w:val="24"/>
          <w:lang w:val="en-GB"/>
        </w:rPr>
        <w:tab/>
      </w:r>
      <w:r w:rsidR="00C206E1">
        <w:rPr>
          <w:rFonts w:ascii="Arial" w:hAnsi="Arial"/>
          <w:b/>
          <w:sz w:val="24"/>
          <w:lang w:val="en-GB"/>
        </w:rPr>
        <w:t>Network modification of AMR-WB mode-set</w:t>
      </w:r>
    </w:p>
    <w:p w14:paraId="45642119" w14:textId="16937FC6" w:rsidR="00D54E12" w:rsidRPr="00E538B2" w:rsidRDefault="00D54E12"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Document for:</w:t>
      </w:r>
      <w:r w:rsidRPr="00E538B2">
        <w:rPr>
          <w:rFonts w:ascii="Arial" w:hAnsi="Arial"/>
          <w:b/>
          <w:sz w:val="24"/>
          <w:lang w:val="en-GB"/>
        </w:rPr>
        <w:tab/>
      </w:r>
      <w:r w:rsidR="00BE5948">
        <w:rPr>
          <w:rFonts w:ascii="Arial" w:hAnsi="Arial"/>
          <w:b/>
          <w:sz w:val="24"/>
          <w:lang w:val="en-GB"/>
        </w:rPr>
        <w:t xml:space="preserve">Discussion and </w:t>
      </w:r>
      <w:r w:rsidRPr="00E538B2">
        <w:rPr>
          <w:rFonts w:ascii="Arial" w:hAnsi="Arial"/>
          <w:b/>
          <w:sz w:val="24"/>
          <w:lang w:val="en-GB"/>
        </w:rPr>
        <w:t>A</w:t>
      </w:r>
      <w:r w:rsidR="00BE5948">
        <w:rPr>
          <w:rFonts w:ascii="Arial" w:hAnsi="Arial"/>
          <w:b/>
          <w:sz w:val="24"/>
          <w:lang w:val="en-GB"/>
        </w:rPr>
        <w:t>greement</w:t>
      </w:r>
    </w:p>
    <w:p w14:paraId="2D568D61" w14:textId="31D2C422" w:rsidR="00D54E12" w:rsidRPr="00E538B2" w:rsidRDefault="00D80EB8"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Agenda Item:</w:t>
      </w:r>
      <w:r w:rsidRPr="00E538B2">
        <w:rPr>
          <w:rFonts w:ascii="Arial" w:hAnsi="Arial"/>
          <w:b/>
          <w:sz w:val="24"/>
          <w:lang w:val="en-GB"/>
        </w:rPr>
        <w:tab/>
      </w:r>
      <w:r w:rsidR="00D63962">
        <w:rPr>
          <w:rFonts w:ascii="Arial" w:hAnsi="Arial"/>
          <w:b/>
          <w:sz w:val="24"/>
          <w:lang w:val="en-GB"/>
        </w:rPr>
        <w:t>11</w:t>
      </w:r>
      <w:r w:rsidR="001E5DC4" w:rsidRPr="00E538B2">
        <w:rPr>
          <w:rFonts w:ascii="Arial" w:hAnsi="Arial"/>
          <w:b/>
          <w:sz w:val="24"/>
          <w:lang w:val="en-GB"/>
        </w:rPr>
        <w:t>.</w:t>
      </w:r>
      <w:r w:rsidR="001D04B5">
        <w:rPr>
          <w:rFonts w:ascii="Arial" w:hAnsi="Arial"/>
          <w:b/>
          <w:sz w:val="24"/>
          <w:lang w:val="en-GB"/>
        </w:rPr>
        <w:t>11</w:t>
      </w:r>
    </w:p>
    <w:p w14:paraId="6C7A9F26" w14:textId="77777777" w:rsidR="00D54E12" w:rsidRPr="006D5CB2" w:rsidRDefault="00D54E12" w:rsidP="0038551D">
      <w:pPr>
        <w:pBdr>
          <w:top w:val="single" w:sz="12" w:space="1" w:color="auto"/>
        </w:pBdr>
        <w:spacing w:after="0"/>
      </w:pPr>
    </w:p>
    <w:p w14:paraId="373857A3" w14:textId="77777777" w:rsidR="00D80EB8" w:rsidRPr="00BF397B" w:rsidRDefault="004A70EE" w:rsidP="00BF397B">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BF397B">
        <w:rPr>
          <w:b/>
          <w:sz w:val="24"/>
        </w:rPr>
        <w:t xml:space="preserve">1. </w:t>
      </w:r>
      <w:r w:rsidR="00D80EB8" w:rsidRPr="00BF397B">
        <w:rPr>
          <w:b/>
          <w:sz w:val="24"/>
        </w:rPr>
        <w:t>Introduction</w:t>
      </w:r>
    </w:p>
    <w:p w14:paraId="0786D22C" w14:textId="020A6A01" w:rsidR="00DC42F1" w:rsidRPr="00BE5948" w:rsidRDefault="00645893"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GSMA RILTE group sent SA4 a liaison on on-path SDP modification of AMR-WB </w:t>
      </w:r>
      <w:bookmarkStart w:id="0" w:name="_GoBack"/>
      <w:bookmarkEnd w:id="0"/>
      <w:r>
        <w:rPr>
          <w:rFonts w:ascii="Arial" w:hAnsi="Arial"/>
          <w:sz w:val="22"/>
          <w:szCs w:val="22"/>
          <w:lang w:val="en-GB"/>
        </w:rPr>
        <w:t>mode-set parameter</w:t>
      </w:r>
      <w:r w:rsidR="007E4EEF">
        <w:rPr>
          <w:rFonts w:ascii="Arial" w:hAnsi="Arial"/>
          <w:sz w:val="22"/>
          <w:szCs w:val="22"/>
          <w:lang w:val="en-GB"/>
        </w:rPr>
        <w:t xml:space="preserve"> [1]</w:t>
      </w:r>
      <w:r w:rsidR="008B717E" w:rsidRPr="00BE5948">
        <w:rPr>
          <w:rFonts w:ascii="Arial" w:hAnsi="Arial"/>
          <w:sz w:val="22"/>
          <w:szCs w:val="22"/>
          <w:lang w:val="en-GB"/>
        </w:rPr>
        <w:t>.</w:t>
      </w:r>
      <w:r>
        <w:rPr>
          <w:rFonts w:ascii="Arial" w:hAnsi="Arial"/>
          <w:sz w:val="22"/>
          <w:szCs w:val="22"/>
          <w:lang w:val="en-GB"/>
        </w:rPr>
        <w:t xml:space="preserve"> This document provides some additional background and </w:t>
      </w:r>
      <w:r w:rsidR="00E4322C">
        <w:rPr>
          <w:rFonts w:ascii="Arial" w:hAnsi="Arial"/>
          <w:sz w:val="22"/>
          <w:szCs w:val="22"/>
          <w:lang w:val="en-GB"/>
        </w:rPr>
        <w:t>proposes</w:t>
      </w:r>
      <w:r>
        <w:rPr>
          <w:rFonts w:ascii="Arial" w:hAnsi="Arial"/>
          <w:sz w:val="22"/>
          <w:szCs w:val="22"/>
          <w:lang w:val="en-GB"/>
        </w:rPr>
        <w:t xml:space="preserve"> </w:t>
      </w:r>
      <w:r w:rsidR="00672078">
        <w:rPr>
          <w:rFonts w:ascii="Arial" w:hAnsi="Arial"/>
          <w:sz w:val="22"/>
          <w:szCs w:val="22"/>
          <w:lang w:val="en-GB"/>
        </w:rPr>
        <w:t xml:space="preserve">a </w:t>
      </w:r>
      <w:r>
        <w:rPr>
          <w:rFonts w:ascii="Arial" w:hAnsi="Arial"/>
          <w:sz w:val="22"/>
          <w:szCs w:val="22"/>
          <w:lang w:val="en-GB"/>
        </w:rPr>
        <w:t xml:space="preserve">possible </w:t>
      </w:r>
      <w:r w:rsidR="00672078">
        <w:rPr>
          <w:rFonts w:ascii="Arial" w:hAnsi="Arial"/>
          <w:sz w:val="22"/>
          <w:szCs w:val="22"/>
          <w:lang w:val="en-GB"/>
        </w:rPr>
        <w:t>way forward</w:t>
      </w:r>
      <w:r w:rsidR="007E4EEF">
        <w:rPr>
          <w:rFonts w:ascii="Arial" w:hAnsi="Arial"/>
          <w:sz w:val="22"/>
          <w:szCs w:val="22"/>
          <w:lang w:val="en-GB"/>
        </w:rPr>
        <w:t xml:space="preserve"> in 3GPP SA4</w:t>
      </w:r>
      <w:r>
        <w:rPr>
          <w:rFonts w:ascii="Arial" w:hAnsi="Arial"/>
          <w:sz w:val="22"/>
          <w:szCs w:val="22"/>
          <w:lang w:val="en-GB"/>
        </w:rPr>
        <w:t>.</w:t>
      </w:r>
    </w:p>
    <w:p w14:paraId="5A39A02C" w14:textId="77777777" w:rsidR="002F1941" w:rsidRPr="00E56291" w:rsidRDefault="002F1941" w:rsidP="00E56291">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 xml:space="preserve">2. </w:t>
      </w:r>
      <w:r w:rsidR="00D23D48" w:rsidRPr="00E56291">
        <w:rPr>
          <w:b/>
          <w:sz w:val="24"/>
        </w:rPr>
        <w:t>Background</w:t>
      </w:r>
    </w:p>
    <w:p w14:paraId="61CF9A97" w14:textId="7B4C7897" w:rsidR="006810B2" w:rsidRDefault="004633B1"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This document</w:t>
      </w:r>
      <w:r w:rsidR="006810B2">
        <w:rPr>
          <w:rFonts w:ascii="Arial" w:hAnsi="Arial"/>
          <w:sz w:val="22"/>
          <w:szCs w:val="22"/>
          <w:lang w:val="en-GB"/>
        </w:rPr>
        <w:t xml:space="preserve"> assumes a transcoding-free scenario, since use of transcoding effectively makes codec usage independent between </w:t>
      </w:r>
      <w:r w:rsidR="006A434F">
        <w:rPr>
          <w:rFonts w:ascii="Arial" w:hAnsi="Arial"/>
          <w:sz w:val="22"/>
          <w:szCs w:val="22"/>
          <w:lang w:val="en-GB"/>
        </w:rPr>
        <w:t>the involved parties and SDP alignment is then not necessary.</w:t>
      </w:r>
      <w:r w:rsidR="002F1F56">
        <w:rPr>
          <w:rFonts w:ascii="Arial" w:hAnsi="Arial"/>
          <w:sz w:val="22"/>
          <w:szCs w:val="22"/>
          <w:lang w:val="en-GB"/>
        </w:rPr>
        <w:t xml:space="preserve"> The term “transcoding” </w:t>
      </w:r>
      <w:r w:rsidR="00487A11">
        <w:rPr>
          <w:rFonts w:ascii="Arial" w:hAnsi="Arial"/>
          <w:sz w:val="22"/>
          <w:szCs w:val="22"/>
          <w:lang w:val="en-GB"/>
        </w:rPr>
        <w:t xml:space="preserve">should </w:t>
      </w:r>
      <w:r w:rsidR="002F1F56">
        <w:rPr>
          <w:rFonts w:ascii="Arial" w:hAnsi="Arial"/>
          <w:sz w:val="22"/>
          <w:szCs w:val="22"/>
          <w:lang w:val="en-GB"/>
        </w:rPr>
        <w:t xml:space="preserve">here also </w:t>
      </w:r>
      <w:r w:rsidR="00487A11">
        <w:rPr>
          <w:rFonts w:ascii="Arial" w:hAnsi="Arial"/>
          <w:sz w:val="22"/>
          <w:szCs w:val="22"/>
          <w:lang w:val="en-GB"/>
        </w:rPr>
        <w:t xml:space="preserve">be </w:t>
      </w:r>
      <w:r w:rsidR="002F1F56">
        <w:rPr>
          <w:rFonts w:ascii="Arial" w:hAnsi="Arial"/>
          <w:sz w:val="22"/>
          <w:szCs w:val="22"/>
          <w:lang w:val="en-GB"/>
        </w:rPr>
        <w:t xml:space="preserve">taken to mean any type of RTP-level translation, such as </w:t>
      </w:r>
      <w:r w:rsidR="00487A11">
        <w:rPr>
          <w:rFonts w:ascii="Arial" w:hAnsi="Arial"/>
          <w:sz w:val="22"/>
          <w:szCs w:val="22"/>
          <w:lang w:val="en-GB"/>
        </w:rPr>
        <w:t>replacement of RTP/RTCP header payload type or SSRC numbers.</w:t>
      </w:r>
    </w:p>
    <w:p w14:paraId="4F407C51" w14:textId="699B95F0" w:rsidR="0075481E" w:rsidRDefault="00645893"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The AMR </w:t>
      </w:r>
      <w:r w:rsidR="00E4322C">
        <w:rPr>
          <w:rFonts w:ascii="Arial" w:hAnsi="Arial"/>
          <w:sz w:val="22"/>
          <w:szCs w:val="22"/>
          <w:lang w:val="en-GB"/>
        </w:rPr>
        <w:t>/</w:t>
      </w:r>
      <w:r>
        <w:rPr>
          <w:rFonts w:ascii="Arial" w:hAnsi="Arial"/>
          <w:sz w:val="22"/>
          <w:szCs w:val="22"/>
          <w:lang w:val="en-GB"/>
        </w:rPr>
        <w:t xml:space="preserve"> AMR-WB RTP payload format and SDP parameter specification</w:t>
      </w:r>
      <w:r w:rsidR="00EE05BC">
        <w:rPr>
          <w:rFonts w:ascii="Arial" w:hAnsi="Arial"/>
          <w:sz w:val="22"/>
          <w:szCs w:val="22"/>
          <w:lang w:val="en-GB"/>
        </w:rPr>
        <w:t xml:space="preserve"> [2] and TS 26.114 [3]</w:t>
      </w:r>
      <w:r w:rsidR="00672078">
        <w:rPr>
          <w:rFonts w:ascii="Arial" w:hAnsi="Arial"/>
          <w:sz w:val="22"/>
          <w:szCs w:val="22"/>
          <w:lang w:val="en-GB"/>
        </w:rPr>
        <w:t xml:space="preserve"> specif</w:t>
      </w:r>
      <w:r w:rsidR="00E4322C">
        <w:rPr>
          <w:rFonts w:ascii="Arial" w:hAnsi="Arial"/>
          <w:sz w:val="22"/>
          <w:szCs w:val="22"/>
          <w:lang w:val="en-GB"/>
        </w:rPr>
        <w:t>y</w:t>
      </w:r>
      <w:r w:rsidR="00672078">
        <w:rPr>
          <w:rFonts w:ascii="Arial" w:hAnsi="Arial"/>
          <w:sz w:val="22"/>
          <w:szCs w:val="22"/>
          <w:lang w:val="en-GB"/>
        </w:rPr>
        <w:t xml:space="preserve"> rules for SDP negotiation, </w:t>
      </w:r>
      <w:r w:rsidR="00C43D82">
        <w:rPr>
          <w:rFonts w:ascii="Arial" w:hAnsi="Arial"/>
          <w:sz w:val="22"/>
          <w:szCs w:val="22"/>
          <w:lang w:val="en-GB"/>
        </w:rPr>
        <w:t xml:space="preserve">and </w:t>
      </w:r>
      <w:r w:rsidR="00672078">
        <w:rPr>
          <w:rFonts w:ascii="Arial" w:hAnsi="Arial"/>
          <w:sz w:val="22"/>
          <w:szCs w:val="22"/>
          <w:lang w:val="en-GB"/>
        </w:rPr>
        <w:t>how to create SDP offers and answers</w:t>
      </w:r>
      <w:r w:rsidR="0015282B">
        <w:rPr>
          <w:rFonts w:ascii="Arial" w:hAnsi="Arial"/>
          <w:sz w:val="22"/>
          <w:szCs w:val="22"/>
          <w:lang w:val="en-GB"/>
        </w:rPr>
        <w:t xml:space="preserve"> for AMR and AMR-WB</w:t>
      </w:r>
      <w:r w:rsidR="003C77DF" w:rsidRPr="00BE5948">
        <w:rPr>
          <w:rFonts w:ascii="Arial" w:hAnsi="Arial"/>
          <w:sz w:val="22"/>
          <w:szCs w:val="22"/>
          <w:lang w:val="en-GB"/>
        </w:rPr>
        <w:t>.</w:t>
      </w:r>
    </w:p>
    <w:p w14:paraId="0489C8FD" w14:textId="2F34605F" w:rsidR="0075481E" w:rsidRDefault="0075481E"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The AMR</w:t>
      </w:r>
      <w:r w:rsidR="00E4322C">
        <w:rPr>
          <w:rFonts w:ascii="Arial" w:hAnsi="Arial"/>
          <w:sz w:val="22"/>
          <w:szCs w:val="22"/>
          <w:lang w:val="en-GB"/>
        </w:rPr>
        <w:t xml:space="preserve"> </w:t>
      </w:r>
      <w:r>
        <w:rPr>
          <w:rFonts w:ascii="Arial" w:hAnsi="Arial"/>
          <w:sz w:val="22"/>
          <w:szCs w:val="22"/>
          <w:lang w:val="en-GB"/>
        </w:rPr>
        <w:t>/</w:t>
      </w:r>
      <w:r w:rsidR="00E4322C">
        <w:rPr>
          <w:rFonts w:ascii="Arial" w:hAnsi="Arial"/>
          <w:sz w:val="22"/>
          <w:szCs w:val="22"/>
          <w:lang w:val="en-GB"/>
        </w:rPr>
        <w:t xml:space="preserve"> </w:t>
      </w:r>
      <w:r>
        <w:rPr>
          <w:rFonts w:ascii="Arial" w:hAnsi="Arial"/>
          <w:sz w:val="22"/>
          <w:szCs w:val="22"/>
          <w:lang w:val="en-GB"/>
        </w:rPr>
        <w:t xml:space="preserve">AMR-WB payload format has several parameters that controls the codec operation </w:t>
      </w:r>
      <w:r w:rsidR="00833ED5">
        <w:rPr>
          <w:rFonts w:ascii="Arial" w:hAnsi="Arial"/>
          <w:sz w:val="22"/>
          <w:szCs w:val="22"/>
          <w:lang w:val="en-GB"/>
        </w:rPr>
        <w:t>on RTP</w:t>
      </w:r>
      <w:r>
        <w:rPr>
          <w:rFonts w:ascii="Arial" w:hAnsi="Arial"/>
          <w:sz w:val="22"/>
          <w:szCs w:val="22"/>
          <w:lang w:val="en-GB"/>
        </w:rPr>
        <w:t>. One of those parameters is the “mode-set”, which restricts the active codec mode set to a subset of all modes. The value is a comma-separated list of modes from the set 0, …, 7 (for AMR) or 0, …, 8 (for AMR-WB). If mode-set is specified</w:t>
      </w:r>
      <w:r w:rsidRPr="0075481E">
        <w:rPr>
          <w:rFonts w:ascii="Arial" w:hAnsi="Arial"/>
          <w:sz w:val="22"/>
          <w:szCs w:val="22"/>
          <w:lang w:val="en-GB"/>
        </w:rPr>
        <w:t xml:space="preserve"> </w:t>
      </w:r>
      <w:r>
        <w:rPr>
          <w:rFonts w:ascii="Arial" w:hAnsi="Arial"/>
          <w:sz w:val="22"/>
          <w:szCs w:val="22"/>
          <w:lang w:val="en-GB"/>
        </w:rPr>
        <w:t xml:space="preserve">for the payload type, it must be abided. If mode-set is not present, </w:t>
      </w:r>
      <w:r w:rsidR="00C206E1">
        <w:rPr>
          <w:rFonts w:ascii="Arial" w:hAnsi="Arial"/>
          <w:sz w:val="22"/>
          <w:szCs w:val="22"/>
          <w:lang w:val="en-GB"/>
        </w:rPr>
        <w:t xml:space="preserve">there is no restriction and </w:t>
      </w:r>
      <w:r>
        <w:rPr>
          <w:rFonts w:ascii="Arial" w:hAnsi="Arial"/>
          <w:sz w:val="22"/>
          <w:szCs w:val="22"/>
          <w:lang w:val="en-GB"/>
        </w:rPr>
        <w:t>all codec modes are allowed for the payload type.</w:t>
      </w:r>
    </w:p>
    <w:p w14:paraId="33C7D6DC" w14:textId="655D5722" w:rsidR="007A028C" w:rsidRDefault="00672078"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If there is a mode-set parameter in the SDP offer and if that payload type is chosen to also be part of the SDP answer, the </w:t>
      </w:r>
      <w:r w:rsidR="00E4322C">
        <w:rPr>
          <w:rFonts w:ascii="Arial" w:hAnsi="Arial"/>
          <w:sz w:val="22"/>
          <w:szCs w:val="22"/>
          <w:lang w:val="en-GB"/>
        </w:rPr>
        <w:t xml:space="preserve">received </w:t>
      </w:r>
      <w:r>
        <w:rPr>
          <w:rFonts w:ascii="Arial" w:hAnsi="Arial"/>
          <w:sz w:val="22"/>
          <w:szCs w:val="22"/>
          <w:lang w:val="en-GB"/>
        </w:rPr>
        <w:t>mode-set must be kept unchanged in the SDP answer. If there is no mode-set parameter in the SDP offer, one may be added in the SDP answer.</w:t>
      </w:r>
      <w:r w:rsidR="0075481E">
        <w:rPr>
          <w:rFonts w:ascii="Arial" w:hAnsi="Arial"/>
          <w:sz w:val="22"/>
          <w:szCs w:val="22"/>
          <w:lang w:val="en-GB"/>
        </w:rPr>
        <w:t xml:space="preserve"> The parameter is bi-directional, i.e., the restricted set applies to media both to be received and sent by the SDP-declaring entity (offerer or answerer). The mode-set in the SDP answer is binding for both offerer and answerer.</w:t>
      </w:r>
    </w:p>
    <w:p w14:paraId="5A5A7962" w14:textId="77777777" w:rsidR="00A31690" w:rsidRDefault="00672078"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To the best of the author’s knowledge, these SDP offer/answer rules for mode-set were chosen to limit the number of options and SDP offer/answer complexity. </w:t>
      </w:r>
      <w:r w:rsidR="0015282B">
        <w:rPr>
          <w:rFonts w:ascii="Arial" w:hAnsi="Arial"/>
          <w:sz w:val="22"/>
          <w:szCs w:val="22"/>
          <w:lang w:val="en-GB"/>
        </w:rPr>
        <w:t xml:space="preserve">Since the number of </w:t>
      </w:r>
      <w:r w:rsidR="007E4EEF">
        <w:rPr>
          <w:rFonts w:ascii="Arial" w:hAnsi="Arial"/>
          <w:sz w:val="22"/>
          <w:szCs w:val="22"/>
          <w:lang w:val="en-GB"/>
        </w:rPr>
        <w:t xml:space="preserve">theoretically </w:t>
      </w:r>
      <w:r w:rsidR="0015282B">
        <w:rPr>
          <w:rFonts w:ascii="Arial" w:hAnsi="Arial"/>
          <w:sz w:val="22"/>
          <w:szCs w:val="22"/>
          <w:lang w:val="en-GB"/>
        </w:rPr>
        <w:t xml:space="preserve">possible mode-sets </w:t>
      </w:r>
      <w:r w:rsidR="007E4EEF">
        <w:rPr>
          <w:rFonts w:ascii="Arial" w:hAnsi="Arial"/>
          <w:sz w:val="22"/>
          <w:szCs w:val="22"/>
          <w:lang w:val="en-GB"/>
        </w:rPr>
        <w:t xml:space="preserve">for </w:t>
      </w:r>
      <w:r w:rsidR="00C206E1">
        <w:rPr>
          <w:rFonts w:ascii="Arial" w:hAnsi="Arial"/>
          <w:sz w:val="22"/>
          <w:szCs w:val="22"/>
          <w:lang w:val="en-GB"/>
        </w:rPr>
        <w:t xml:space="preserve">SDP </w:t>
      </w:r>
      <w:r w:rsidR="007E4EEF">
        <w:rPr>
          <w:rFonts w:ascii="Arial" w:hAnsi="Arial"/>
          <w:sz w:val="22"/>
          <w:szCs w:val="22"/>
          <w:lang w:val="en-GB"/>
        </w:rPr>
        <w:t xml:space="preserve">offerer and answerer </w:t>
      </w:r>
      <w:r w:rsidR="00833ED5">
        <w:rPr>
          <w:rFonts w:ascii="Arial" w:hAnsi="Arial"/>
          <w:sz w:val="22"/>
          <w:szCs w:val="22"/>
          <w:lang w:val="en-GB"/>
        </w:rPr>
        <w:t xml:space="preserve">is </w:t>
      </w:r>
      <w:r w:rsidR="007E4EEF">
        <w:rPr>
          <w:rFonts w:ascii="Arial" w:hAnsi="Arial"/>
          <w:sz w:val="22"/>
          <w:szCs w:val="22"/>
          <w:lang w:val="en-GB"/>
        </w:rPr>
        <w:t xml:space="preserve">quite </w:t>
      </w:r>
      <w:r w:rsidR="00833ED5">
        <w:rPr>
          <w:rFonts w:ascii="Arial" w:hAnsi="Arial"/>
          <w:sz w:val="22"/>
          <w:szCs w:val="22"/>
          <w:lang w:val="en-GB"/>
        </w:rPr>
        <w:t>large, 255</w:t>
      </w:r>
      <w:r w:rsidR="007E4EEF">
        <w:rPr>
          <w:rFonts w:ascii="Arial" w:hAnsi="Arial"/>
          <w:sz w:val="22"/>
          <w:szCs w:val="22"/>
          <w:lang w:val="en-GB"/>
        </w:rPr>
        <w:t xml:space="preserve"> for AMR and 511 for AMR-WB</w:t>
      </w:r>
      <w:r w:rsidR="00833ED5">
        <w:rPr>
          <w:rFonts w:ascii="Arial" w:hAnsi="Arial"/>
          <w:sz w:val="22"/>
          <w:szCs w:val="22"/>
          <w:lang w:val="en-GB"/>
        </w:rPr>
        <w:t xml:space="preserve">, </w:t>
      </w:r>
      <w:r w:rsidR="007E4EEF">
        <w:rPr>
          <w:rFonts w:ascii="Arial" w:hAnsi="Arial"/>
          <w:sz w:val="22"/>
          <w:szCs w:val="22"/>
          <w:lang w:val="en-GB"/>
        </w:rPr>
        <w:t xml:space="preserve">rule-based handling is the only practical option. </w:t>
      </w:r>
      <w:r w:rsidR="00B844F4">
        <w:rPr>
          <w:rFonts w:ascii="Arial" w:hAnsi="Arial"/>
          <w:sz w:val="22"/>
          <w:szCs w:val="22"/>
          <w:lang w:val="en-GB"/>
        </w:rPr>
        <w:t>Not allowing any changes to a provided mode-set</w:t>
      </w:r>
      <w:r w:rsidR="00A31690">
        <w:rPr>
          <w:rFonts w:ascii="Arial" w:hAnsi="Arial"/>
          <w:sz w:val="22"/>
          <w:szCs w:val="22"/>
          <w:lang w:val="en-GB"/>
        </w:rPr>
        <w:t xml:space="preserve"> is a clear and simple rule.</w:t>
      </w:r>
    </w:p>
    <w:p w14:paraId="752D1428" w14:textId="5930EA37" w:rsidR="00672078" w:rsidRDefault="00A31690"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However, w</w:t>
      </w:r>
      <w:r w:rsidR="00D46B49">
        <w:rPr>
          <w:rFonts w:ascii="Arial" w:hAnsi="Arial"/>
          <w:sz w:val="22"/>
          <w:szCs w:val="22"/>
          <w:lang w:val="en-GB"/>
        </w:rPr>
        <w:t xml:space="preserve">hen both SDP offerer and answerer have mode-set preferences, the current rules would </w:t>
      </w:r>
      <w:r w:rsidR="00E4322C">
        <w:rPr>
          <w:rFonts w:ascii="Arial" w:hAnsi="Arial"/>
          <w:sz w:val="22"/>
          <w:szCs w:val="22"/>
          <w:lang w:val="en-GB"/>
        </w:rPr>
        <w:t xml:space="preserve">favour the </w:t>
      </w:r>
      <w:r w:rsidR="00295AA1">
        <w:rPr>
          <w:rFonts w:ascii="Arial" w:hAnsi="Arial"/>
          <w:sz w:val="22"/>
          <w:szCs w:val="22"/>
          <w:lang w:val="en-GB"/>
        </w:rPr>
        <w:t xml:space="preserve">offerer </w:t>
      </w:r>
      <w:r w:rsidR="00E4322C">
        <w:rPr>
          <w:rFonts w:ascii="Arial" w:hAnsi="Arial"/>
          <w:sz w:val="22"/>
          <w:szCs w:val="22"/>
          <w:lang w:val="en-GB"/>
        </w:rPr>
        <w:t xml:space="preserve">by letting it </w:t>
      </w:r>
      <w:r w:rsidR="00295AA1">
        <w:rPr>
          <w:rFonts w:ascii="Arial" w:hAnsi="Arial"/>
          <w:sz w:val="22"/>
          <w:szCs w:val="22"/>
          <w:lang w:val="en-GB"/>
        </w:rPr>
        <w:t xml:space="preserve">choose </w:t>
      </w:r>
      <w:r w:rsidR="00B10EA0">
        <w:rPr>
          <w:rFonts w:ascii="Arial" w:hAnsi="Arial"/>
          <w:sz w:val="22"/>
          <w:szCs w:val="22"/>
          <w:lang w:val="en-GB"/>
        </w:rPr>
        <w:t xml:space="preserve">mode-set </w:t>
      </w:r>
      <w:r w:rsidR="00854C9F">
        <w:rPr>
          <w:rFonts w:ascii="Arial" w:hAnsi="Arial"/>
          <w:sz w:val="22"/>
          <w:szCs w:val="22"/>
          <w:lang w:val="en-GB"/>
        </w:rPr>
        <w:t xml:space="preserve">since it is the initial SDP creator. This imbalance is partly handled in </w:t>
      </w:r>
      <w:r w:rsidR="00E4322C">
        <w:rPr>
          <w:rFonts w:ascii="Arial" w:hAnsi="Arial"/>
          <w:sz w:val="22"/>
          <w:szCs w:val="22"/>
          <w:lang w:val="en-GB"/>
        </w:rPr>
        <w:t xml:space="preserve">[2] </w:t>
      </w:r>
      <w:r w:rsidR="00854C9F">
        <w:rPr>
          <w:rFonts w:ascii="Arial" w:hAnsi="Arial"/>
          <w:sz w:val="22"/>
          <w:szCs w:val="22"/>
          <w:lang w:val="en-GB"/>
        </w:rPr>
        <w:t xml:space="preserve">by recommending that an offerer supporting all modes and subsets should not include any mode-set in the </w:t>
      </w:r>
      <w:r w:rsidR="00295AA1">
        <w:rPr>
          <w:rFonts w:ascii="Arial" w:hAnsi="Arial"/>
          <w:sz w:val="22"/>
          <w:szCs w:val="22"/>
          <w:lang w:val="en-GB"/>
        </w:rPr>
        <w:t xml:space="preserve">SDP </w:t>
      </w:r>
      <w:r w:rsidR="00854C9F">
        <w:rPr>
          <w:rFonts w:ascii="Arial" w:hAnsi="Arial"/>
          <w:sz w:val="22"/>
          <w:szCs w:val="22"/>
          <w:lang w:val="en-GB"/>
        </w:rPr>
        <w:t xml:space="preserve">offer. That would </w:t>
      </w:r>
      <w:r w:rsidR="00E4322C">
        <w:rPr>
          <w:rFonts w:ascii="Arial" w:hAnsi="Arial"/>
          <w:sz w:val="22"/>
          <w:szCs w:val="22"/>
          <w:lang w:val="en-GB"/>
        </w:rPr>
        <w:t xml:space="preserve">suggest that </w:t>
      </w:r>
      <w:r w:rsidR="00854C9F">
        <w:rPr>
          <w:rFonts w:ascii="Arial" w:hAnsi="Arial"/>
          <w:sz w:val="22"/>
          <w:szCs w:val="22"/>
          <w:lang w:val="en-GB"/>
        </w:rPr>
        <w:t xml:space="preserve">mode-set </w:t>
      </w:r>
      <w:r w:rsidR="00E4322C">
        <w:rPr>
          <w:rFonts w:ascii="Arial" w:hAnsi="Arial"/>
          <w:sz w:val="22"/>
          <w:szCs w:val="22"/>
          <w:lang w:val="en-GB"/>
        </w:rPr>
        <w:t xml:space="preserve">is </w:t>
      </w:r>
      <w:r w:rsidR="00854C9F">
        <w:rPr>
          <w:rFonts w:ascii="Arial" w:hAnsi="Arial"/>
          <w:sz w:val="22"/>
          <w:szCs w:val="22"/>
          <w:lang w:val="en-GB"/>
        </w:rPr>
        <w:t xml:space="preserve">included </w:t>
      </w:r>
      <w:r w:rsidR="00E4322C">
        <w:rPr>
          <w:rFonts w:ascii="Arial" w:hAnsi="Arial"/>
          <w:sz w:val="22"/>
          <w:szCs w:val="22"/>
          <w:lang w:val="en-GB"/>
        </w:rPr>
        <w:t xml:space="preserve">in the SDP offer </w:t>
      </w:r>
      <w:r w:rsidR="00854C9F">
        <w:rPr>
          <w:rFonts w:ascii="Arial" w:hAnsi="Arial"/>
          <w:sz w:val="22"/>
          <w:szCs w:val="22"/>
          <w:lang w:val="en-GB"/>
        </w:rPr>
        <w:t xml:space="preserve">only by </w:t>
      </w:r>
      <w:r w:rsidR="00205E2A">
        <w:rPr>
          <w:rFonts w:ascii="Arial" w:hAnsi="Arial"/>
          <w:sz w:val="22"/>
          <w:szCs w:val="22"/>
          <w:lang w:val="en-GB"/>
        </w:rPr>
        <w:t>entities that cannot restrict it further such as transcoding-free CS gateways, or when the SDP is specifically configured in preparation for connection to such gateways</w:t>
      </w:r>
      <w:r w:rsidR="00B10EA0">
        <w:rPr>
          <w:rFonts w:ascii="Arial" w:hAnsi="Arial"/>
          <w:sz w:val="22"/>
          <w:szCs w:val="22"/>
          <w:lang w:val="en-GB"/>
        </w:rPr>
        <w:t xml:space="preserve">. An SDP answerer would however be allowed to add a mode-set in the SDP answer for a received offer without mode-set, </w:t>
      </w:r>
      <w:r w:rsidR="00E4322C">
        <w:rPr>
          <w:rFonts w:ascii="Arial" w:hAnsi="Arial"/>
          <w:sz w:val="22"/>
          <w:szCs w:val="22"/>
          <w:lang w:val="en-GB"/>
        </w:rPr>
        <w:t xml:space="preserve">which </w:t>
      </w:r>
      <w:r w:rsidR="00B10EA0">
        <w:rPr>
          <w:rFonts w:ascii="Arial" w:hAnsi="Arial"/>
          <w:sz w:val="22"/>
          <w:szCs w:val="22"/>
          <w:lang w:val="en-GB"/>
        </w:rPr>
        <w:t xml:space="preserve">instead favours </w:t>
      </w:r>
      <w:r w:rsidR="002F70DA">
        <w:rPr>
          <w:rFonts w:ascii="Arial" w:hAnsi="Arial"/>
          <w:sz w:val="22"/>
          <w:szCs w:val="22"/>
          <w:lang w:val="en-GB"/>
        </w:rPr>
        <w:t xml:space="preserve">the SDP answerer to select </w:t>
      </w:r>
      <w:r w:rsidR="00B10EA0">
        <w:rPr>
          <w:rFonts w:ascii="Arial" w:hAnsi="Arial"/>
          <w:sz w:val="22"/>
          <w:szCs w:val="22"/>
          <w:lang w:val="en-GB"/>
        </w:rPr>
        <w:t>mode-set.</w:t>
      </w:r>
      <w:r w:rsidR="00295AA1">
        <w:rPr>
          <w:rFonts w:ascii="Arial" w:hAnsi="Arial"/>
          <w:sz w:val="22"/>
          <w:szCs w:val="22"/>
          <w:lang w:val="en-GB"/>
        </w:rPr>
        <w:t xml:space="preserve"> The case when </w:t>
      </w:r>
      <w:r w:rsidR="00205E2A">
        <w:rPr>
          <w:rFonts w:ascii="Arial" w:hAnsi="Arial"/>
          <w:sz w:val="22"/>
          <w:szCs w:val="22"/>
          <w:lang w:val="en-GB"/>
        </w:rPr>
        <w:t xml:space="preserve">neither </w:t>
      </w:r>
      <w:r w:rsidR="00295AA1">
        <w:rPr>
          <w:rFonts w:ascii="Arial" w:hAnsi="Arial"/>
          <w:sz w:val="22"/>
          <w:szCs w:val="22"/>
          <w:lang w:val="en-GB"/>
        </w:rPr>
        <w:t xml:space="preserve">SDP offerer </w:t>
      </w:r>
      <w:r w:rsidR="00205E2A">
        <w:rPr>
          <w:rFonts w:ascii="Arial" w:hAnsi="Arial"/>
          <w:sz w:val="22"/>
          <w:szCs w:val="22"/>
          <w:lang w:val="en-GB"/>
        </w:rPr>
        <w:t xml:space="preserve">nor </w:t>
      </w:r>
      <w:r w:rsidR="00295AA1">
        <w:rPr>
          <w:rFonts w:ascii="Arial" w:hAnsi="Arial"/>
          <w:sz w:val="22"/>
          <w:szCs w:val="22"/>
          <w:lang w:val="en-GB"/>
        </w:rPr>
        <w:t xml:space="preserve">SDP answerer </w:t>
      </w:r>
      <w:r w:rsidR="00205E2A">
        <w:rPr>
          <w:rFonts w:ascii="Arial" w:hAnsi="Arial"/>
          <w:sz w:val="22"/>
          <w:szCs w:val="22"/>
          <w:lang w:val="en-GB"/>
        </w:rPr>
        <w:t xml:space="preserve">can modify their mode-set </w:t>
      </w:r>
      <w:r w:rsidR="00295AA1">
        <w:rPr>
          <w:rFonts w:ascii="Arial" w:hAnsi="Arial"/>
          <w:sz w:val="22"/>
          <w:szCs w:val="22"/>
          <w:lang w:val="en-GB"/>
        </w:rPr>
        <w:t>with different mode-set preferences effectively favours the SDP offerer</w:t>
      </w:r>
      <w:r w:rsidR="00205E2A">
        <w:rPr>
          <w:rFonts w:ascii="Arial" w:hAnsi="Arial"/>
          <w:sz w:val="22"/>
          <w:szCs w:val="22"/>
          <w:lang w:val="en-GB"/>
        </w:rPr>
        <w:t xml:space="preserve"> to choose</w:t>
      </w:r>
      <w:r w:rsidR="00295AA1">
        <w:rPr>
          <w:rFonts w:ascii="Arial" w:hAnsi="Arial"/>
          <w:sz w:val="22"/>
          <w:szCs w:val="22"/>
          <w:lang w:val="en-GB"/>
        </w:rPr>
        <w:t>.</w:t>
      </w:r>
    </w:p>
    <w:p w14:paraId="08F41B85" w14:textId="429540CB" w:rsidR="00584810" w:rsidRDefault="00D46B49"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The realization in GSMA that triggered the liaison was that there are not only SDP offer</w:t>
      </w:r>
      <w:r w:rsidR="00854C9F">
        <w:rPr>
          <w:rFonts w:ascii="Arial" w:hAnsi="Arial"/>
          <w:sz w:val="22"/>
          <w:szCs w:val="22"/>
          <w:lang w:val="en-GB"/>
        </w:rPr>
        <w:t>ing</w:t>
      </w:r>
      <w:r>
        <w:rPr>
          <w:rFonts w:ascii="Arial" w:hAnsi="Arial"/>
          <w:sz w:val="22"/>
          <w:szCs w:val="22"/>
          <w:lang w:val="en-GB"/>
        </w:rPr>
        <w:t xml:space="preserve"> and </w:t>
      </w:r>
      <w:r>
        <w:rPr>
          <w:rFonts w:ascii="Arial" w:hAnsi="Arial"/>
          <w:sz w:val="22"/>
          <w:szCs w:val="22"/>
          <w:lang w:val="en-GB"/>
        </w:rPr>
        <w:lastRenderedPageBreak/>
        <w:t>answer</w:t>
      </w:r>
      <w:r w:rsidR="00854C9F">
        <w:rPr>
          <w:rFonts w:ascii="Arial" w:hAnsi="Arial"/>
          <w:sz w:val="22"/>
          <w:szCs w:val="22"/>
          <w:lang w:val="en-GB"/>
        </w:rPr>
        <w:t>ing</w:t>
      </w:r>
      <w:r>
        <w:rPr>
          <w:rFonts w:ascii="Arial" w:hAnsi="Arial"/>
          <w:sz w:val="22"/>
          <w:szCs w:val="22"/>
          <w:lang w:val="en-GB"/>
        </w:rPr>
        <w:t xml:space="preserve"> </w:t>
      </w:r>
      <w:r w:rsidR="00854C9F">
        <w:rPr>
          <w:rFonts w:ascii="Arial" w:hAnsi="Arial"/>
          <w:sz w:val="22"/>
          <w:szCs w:val="22"/>
          <w:lang w:val="en-GB"/>
        </w:rPr>
        <w:t xml:space="preserve">UEs </w:t>
      </w:r>
      <w:r>
        <w:rPr>
          <w:rFonts w:ascii="Arial" w:hAnsi="Arial"/>
          <w:sz w:val="22"/>
          <w:szCs w:val="22"/>
          <w:lang w:val="en-GB"/>
        </w:rPr>
        <w:t xml:space="preserve">that could have different mode-set preferences, but also offering and answering </w:t>
      </w:r>
      <w:r w:rsidR="00854C9F">
        <w:rPr>
          <w:rFonts w:ascii="Arial" w:hAnsi="Arial"/>
          <w:sz w:val="22"/>
          <w:szCs w:val="22"/>
          <w:lang w:val="en-GB"/>
        </w:rPr>
        <w:t xml:space="preserve">(and possibly intermediate) </w:t>
      </w:r>
      <w:r>
        <w:rPr>
          <w:rFonts w:ascii="Arial" w:hAnsi="Arial"/>
          <w:sz w:val="22"/>
          <w:szCs w:val="22"/>
          <w:lang w:val="en-GB"/>
        </w:rPr>
        <w:t>networks</w:t>
      </w:r>
      <w:r w:rsidR="00854C9F">
        <w:rPr>
          <w:rFonts w:ascii="Arial" w:hAnsi="Arial"/>
          <w:sz w:val="22"/>
          <w:szCs w:val="22"/>
          <w:lang w:val="en-GB"/>
        </w:rPr>
        <w:t xml:space="preserve"> with additional, different mode-set preferences. This means that </w:t>
      </w:r>
      <w:r w:rsidR="00295AA1">
        <w:rPr>
          <w:rFonts w:ascii="Arial" w:hAnsi="Arial"/>
          <w:sz w:val="22"/>
          <w:szCs w:val="22"/>
          <w:lang w:val="en-GB"/>
        </w:rPr>
        <w:t xml:space="preserve">both </w:t>
      </w:r>
      <w:r w:rsidR="00854C9F">
        <w:rPr>
          <w:rFonts w:ascii="Arial" w:hAnsi="Arial"/>
          <w:sz w:val="22"/>
          <w:szCs w:val="22"/>
          <w:lang w:val="en-GB"/>
        </w:rPr>
        <w:t xml:space="preserve">the SDP </w:t>
      </w:r>
      <w:proofErr w:type="gramStart"/>
      <w:r w:rsidR="00854C9F">
        <w:rPr>
          <w:rFonts w:ascii="Arial" w:hAnsi="Arial"/>
          <w:sz w:val="22"/>
          <w:szCs w:val="22"/>
          <w:lang w:val="en-GB"/>
        </w:rPr>
        <w:t>offer</w:t>
      </w:r>
      <w:proofErr w:type="gramEnd"/>
      <w:r w:rsidR="00854C9F">
        <w:rPr>
          <w:rFonts w:ascii="Arial" w:hAnsi="Arial"/>
          <w:sz w:val="22"/>
          <w:szCs w:val="22"/>
          <w:lang w:val="en-GB"/>
        </w:rPr>
        <w:t xml:space="preserve"> and </w:t>
      </w:r>
      <w:r w:rsidR="00295AA1">
        <w:rPr>
          <w:rFonts w:ascii="Arial" w:hAnsi="Arial"/>
          <w:sz w:val="22"/>
          <w:szCs w:val="22"/>
          <w:lang w:val="en-GB"/>
        </w:rPr>
        <w:t xml:space="preserve">the SDP </w:t>
      </w:r>
      <w:r w:rsidR="00854C9F">
        <w:rPr>
          <w:rFonts w:ascii="Arial" w:hAnsi="Arial"/>
          <w:sz w:val="22"/>
          <w:szCs w:val="22"/>
          <w:lang w:val="en-GB"/>
        </w:rPr>
        <w:t xml:space="preserve">answer typically pass multiple back-to-back SIP user agents (B2BUA) with the </w:t>
      </w:r>
      <w:r w:rsidR="001F38B3">
        <w:rPr>
          <w:rFonts w:ascii="Arial" w:hAnsi="Arial"/>
          <w:sz w:val="22"/>
          <w:szCs w:val="22"/>
          <w:lang w:val="en-GB"/>
        </w:rPr>
        <w:t xml:space="preserve">potential </w:t>
      </w:r>
      <w:r w:rsidR="00854C9F">
        <w:rPr>
          <w:rFonts w:ascii="Arial" w:hAnsi="Arial"/>
          <w:sz w:val="22"/>
          <w:szCs w:val="22"/>
          <w:lang w:val="en-GB"/>
        </w:rPr>
        <w:t>permission and ability to modify SDP before reaching its destination.</w:t>
      </w:r>
      <w:r w:rsidR="00B10EA0">
        <w:rPr>
          <w:rFonts w:ascii="Arial" w:hAnsi="Arial"/>
          <w:sz w:val="22"/>
          <w:szCs w:val="22"/>
          <w:lang w:val="en-GB"/>
        </w:rPr>
        <w:t xml:space="preserve"> </w:t>
      </w:r>
      <w:r w:rsidR="001F38B3">
        <w:rPr>
          <w:rFonts w:ascii="Arial" w:hAnsi="Arial"/>
          <w:sz w:val="22"/>
          <w:szCs w:val="22"/>
          <w:lang w:val="en-GB"/>
        </w:rPr>
        <w:t>Currently, no explicit r</w:t>
      </w:r>
      <w:r w:rsidR="00B10EA0">
        <w:rPr>
          <w:rFonts w:ascii="Arial" w:hAnsi="Arial"/>
          <w:sz w:val="22"/>
          <w:szCs w:val="22"/>
          <w:lang w:val="en-GB"/>
        </w:rPr>
        <w:t xml:space="preserve">ules </w:t>
      </w:r>
      <w:r w:rsidR="001F38B3">
        <w:rPr>
          <w:rFonts w:ascii="Arial" w:hAnsi="Arial"/>
          <w:sz w:val="22"/>
          <w:szCs w:val="22"/>
          <w:lang w:val="en-GB"/>
        </w:rPr>
        <w:t xml:space="preserve">exist that would govern </w:t>
      </w:r>
      <w:r w:rsidR="00B10EA0">
        <w:rPr>
          <w:rFonts w:ascii="Arial" w:hAnsi="Arial"/>
          <w:sz w:val="22"/>
          <w:szCs w:val="22"/>
          <w:lang w:val="en-GB"/>
        </w:rPr>
        <w:t>this type of on-path modification of SDP.</w:t>
      </w:r>
      <w:r w:rsidR="00295AA1">
        <w:rPr>
          <w:rFonts w:ascii="Arial" w:hAnsi="Arial"/>
          <w:sz w:val="22"/>
          <w:szCs w:val="22"/>
          <w:lang w:val="en-GB"/>
        </w:rPr>
        <w:t xml:space="preserve"> It is fully possible that both originating and terminating networks are limited in terms of mode-set but with different preferences</w:t>
      </w:r>
      <w:r w:rsidR="00B04395">
        <w:rPr>
          <w:rFonts w:ascii="Arial" w:hAnsi="Arial"/>
          <w:sz w:val="22"/>
          <w:szCs w:val="22"/>
          <w:lang w:val="en-GB"/>
        </w:rPr>
        <w:t xml:space="preserve">, and there is no </w:t>
      </w:r>
      <w:r w:rsidR="00584810">
        <w:rPr>
          <w:rFonts w:ascii="Arial" w:hAnsi="Arial"/>
          <w:sz w:val="22"/>
          <w:szCs w:val="22"/>
          <w:lang w:val="en-GB"/>
        </w:rPr>
        <w:t>description in existing specifications how to resolve that</w:t>
      </w:r>
      <w:r w:rsidR="00295AA1">
        <w:rPr>
          <w:rFonts w:ascii="Arial" w:hAnsi="Arial"/>
          <w:sz w:val="22"/>
          <w:szCs w:val="22"/>
          <w:lang w:val="en-GB"/>
        </w:rPr>
        <w:t>.</w:t>
      </w:r>
    </w:p>
    <w:p w14:paraId="6FE89B5B" w14:textId="11995462" w:rsidR="00676E48" w:rsidRDefault="00B6689E"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The below figure</w:t>
      </w:r>
      <w:r w:rsidR="007E66DE">
        <w:rPr>
          <w:rFonts w:ascii="Arial" w:hAnsi="Arial"/>
          <w:sz w:val="22"/>
          <w:szCs w:val="22"/>
          <w:lang w:val="en-GB"/>
        </w:rPr>
        <w:t>s</w:t>
      </w:r>
      <w:r>
        <w:rPr>
          <w:rFonts w:ascii="Arial" w:hAnsi="Arial"/>
          <w:sz w:val="22"/>
          <w:szCs w:val="22"/>
          <w:lang w:val="en-GB"/>
        </w:rPr>
        <w:t xml:space="preserve"> describe </w:t>
      </w:r>
      <w:r w:rsidR="007E66DE">
        <w:rPr>
          <w:rFonts w:ascii="Arial" w:hAnsi="Arial"/>
          <w:sz w:val="22"/>
          <w:szCs w:val="22"/>
          <w:lang w:val="en-GB"/>
        </w:rPr>
        <w:t xml:space="preserve">a few </w:t>
      </w:r>
      <w:r>
        <w:rPr>
          <w:rFonts w:ascii="Arial" w:hAnsi="Arial"/>
          <w:sz w:val="22"/>
          <w:szCs w:val="22"/>
          <w:lang w:val="en-GB"/>
        </w:rPr>
        <w:t>scenario</w:t>
      </w:r>
      <w:r w:rsidR="007E66DE">
        <w:rPr>
          <w:rFonts w:ascii="Arial" w:hAnsi="Arial"/>
          <w:sz w:val="22"/>
          <w:szCs w:val="22"/>
          <w:lang w:val="en-GB"/>
        </w:rPr>
        <w:t>s</w:t>
      </w:r>
      <w:r>
        <w:rPr>
          <w:rFonts w:ascii="Arial" w:hAnsi="Arial"/>
          <w:sz w:val="22"/>
          <w:szCs w:val="22"/>
          <w:lang w:val="en-GB"/>
        </w:rPr>
        <w:t xml:space="preserve"> with two networks that have different </w:t>
      </w:r>
      <w:r w:rsidR="007A7F16">
        <w:rPr>
          <w:rFonts w:ascii="Arial" w:hAnsi="Arial"/>
          <w:sz w:val="22"/>
          <w:szCs w:val="22"/>
          <w:lang w:val="en-GB"/>
        </w:rPr>
        <w:t xml:space="preserve">AMR-WB </w:t>
      </w:r>
      <w:r>
        <w:rPr>
          <w:rFonts w:ascii="Arial" w:hAnsi="Arial"/>
          <w:sz w:val="22"/>
          <w:szCs w:val="22"/>
          <w:lang w:val="en-GB"/>
        </w:rPr>
        <w:t xml:space="preserve">mode-set preferences and </w:t>
      </w:r>
      <w:r w:rsidR="007E66DE">
        <w:rPr>
          <w:rFonts w:ascii="Arial" w:hAnsi="Arial"/>
          <w:sz w:val="22"/>
          <w:szCs w:val="22"/>
          <w:lang w:val="en-GB"/>
        </w:rPr>
        <w:t xml:space="preserve">that </w:t>
      </w:r>
      <w:r w:rsidR="00676E48">
        <w:rPr>
          <w:rFonts w:ascii="Arial" w:hAnsi="Arial"/>
          <w:sz w:val="22"/>
          <w:szCs w:val="22"/>
          <w:lang w:val="en-GB"/>
        </w:rPr>
        <w:t>the preference differences</w:t>
      </w:r>
      <w:r w:rsidR="007E66DE">
        <w:rPr>
          <w:rFonts w:ascii="Arial" w:hAnsi="Arial"/>
          <w:sz w:val="22"/>
          <w:szCs w:val="22"/>
          <w:lang w:val="en-GB"/>
        </w:rPr>
        <w:t xml:space="preserve"> can lead to success or failure depending on how SDP modifications </w:t>
      </w:r>
      <w:r w:rsidR="00676E48">
        <w:rPr>
          <w:rFonts w:ascii="Arial" w:hAnsi="Arial"/>
          <w:sz w:val="22"/>
          <w:szCs w:val="22"/>
          <w:lang w:val="en-GB"/>
        </w:rPr>
        <w:t xml:space="preserve">are made </w:t>
      </w:r>
      <w:r w:rsidR="007E66DE">
        <w:rPr>
          <w:rFonts w:ascii="Arial" w:hAnsi="Arial"/>
          <w:sz w:val="22"/>
          <w:szCs w:val="22"/>
          <w:lang w:val="en-GB"/>
        </w:rPr>
        <w:t>by the networks</w:t>
      </w:r>
      <w:r>
        <w:rPr>
          <w:rFonts w:ascii="Arial" w:hAnsi="Arial"/>
          <w:sz w:val="22"/>
          <w:szCs w:val="22"/>
          <w:lang w:val="en-GB"/>
        </w:rPr>
        <w:t>.</w:t>
      </w:r>
    </w:p>
    <w:p w14:paraId="29780557" w14:textId="72B6C8E2" w:rsidR="00B17F2C" w:rsidRDefault="00284F46" w:rsidP="00BE5948">
      <w:pPr>
        <w:widowControl w:val="0"/>
        <w:overflowPunct/>
        <w:autoSpaceDE/>
        <w:autoSpaceDN/>
        <w:adjustRightInd/>
        <w:spacing w:after="300"/>
        <w:jc w:val="both"/>
        <w:textAlignment w:val="auto"/>
        <w:rPr>
          <w:rFonts w:ascii="Arial" w:hAnsi="Arial"/>
          <w:sz w:val="22"/>
          <w:szCs w:val="22"/>
          <w:lang w:val="en-GB"/>
        </w:rPr>
      </w:pPr>
      <w:r>
        <w:rPr>
          <w:noProof/>
        </w:rPr>
        <mc:AlternateContent>
          <mc:Choice Requires="wps">
            <w:drawing>
              <wp:anchor distT="0" distB="0" distL="114300" distR="114300" simplePos="0" relativeHeight="251658240" behindDoc="0" locked="0" layoutInCell="1" allowOverlap="1" wp14:anchorId="4A4790E7" wp14:editId="6DDDD810">
                <wp:simplePos x="0" y="0"/>
                <wp:positionH relativeFrom="column">
                  <wp:posOffset>0</wp:posOffset>
                </wp:positionH>
                <wp:positionV relativeFrom="paragraph">
                  <wp:posOffset>3019425</wp:posOffset>
                </wp:positionV>
                <wp:extent cx="6096635" cy="260350"/>
                <wp:effectExtent l="0" t="0" r="0" b="0"/>
                <wp:wrapNone/>
                <wp:docPr id="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8ED46C" w14:textId="190C3CAB" w:rsidR="00487A11" w:rsidRPr="00D84717" w:rsidRDefault="00487A11" w:rsidP="00EC2562">
                            <w:pPr>
                              <w:pStyle w:val="Caption"/>
                              <w:jc w:val="center"/>
                              <w:rPr>
                                <w:rFonts w:ascii="Arial" w:hAnsi="Arial" w:cs="Arial"/>
                                <w:lang w:val="en-GB"/>
                              </w:rPr>
                            </w:pPr>
                            <w:r w:rsidRPr="00D84717">
                              <w:rPr>
                                <w:rFonts w:ascii="Arial" w:hAnsi="Arial" w:cs="Arial"/>
                              </w:rPr>
                              <w:t xml:space="preserve">Figure </w:t>
                            </w:r>
                            <w:r w:rsidRPr="00D84717">
                              <w:rPr>
                                <w:rFonts w:ascii="Arial" w:hAnsi="Arial" w:cs="Arial"/>
                              </w:rPr>
                              <w:fldChar w:fldCharType="begin"/>
                            </w:r>
                            <w:r w:rsidRPr="00D84717">
                              <w:rPr>
                                <w:rFonts w:ascii="Arial" w:hAnsi="Arial" w:cs="Arial"/>
                              </w:rPr>
                              <w:instrText xml:space="preserve"> SEQ Figure \* ARABIC </w:instrText>
                            </w:r>
                            <w:r w:rsidRPr="00D84717">
                              <w:rPr>
                                <w:rFonts w:ascii="Arial" w:hAnsi="Arial" w:cs="Arial"/>
                              </w:rPr>
                              <w:fldChar w:fldCharType="separate"/>
                            </w:r>
                            <w:r w:rsidR="00B13297">
                              <w:rPr>
                                <w:rFonts w:ascii="Arial" w:hAnsi="Arial" w:cs="Arial"/>
                                <w:noProof/>
                              </w:rPr>
                              <w:t>1</w:t>
                            </w:r>
                            <w:r w:rsidRPr="00D84717">
                              <w:rPr>
                                <w:rFonts w:ascii="Arial" w:hAnsi="Arial" w:cs="Arial"/>
                              </w:rPr>
                              <w:fldChar w:fldCharType="end"/>
                            </w:r>
                            <w:r w:rsidRPr="00D84717">
                              <w:rPr>
                                <w:rFonts w:ascii="Arial" w:hAnsi="Arial" w:cs="Arial"/>
                              </w:rPr>
                              <w:t xml:space="preserve"> Reducing mode-set in SDP offer ("Flow 1" of GSMA liaison)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A4790E7" id="_x0000_t202" coordsize="21600,21600" o:spt="202" path="m,l,21600r21600,l21600,xe">
                <v:stroke joinstyle="miter"/>
                <v:path gradientshapeok="t" o:connecttype="rect"/>
              </v:shapetype>
              <v:shape id="Text Box 29" o:spid="_x0000_s1026" type="#_x0000_t202" style="position:absolute;left:0;text-align:left;margin-left:0;margin-top:237.75pt;width:480.0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" stroked="f">
                <v:textbox style="mso-fit-shape-to-text:t" inset="0,0,0,0">
                  <w:txbxContent>
                    <w:p w14:paraId="368ED46C" w14:textId="190C3CAB" w:rsidR="00487A11" w:rsidRPr="00D84717" w:rsidRDefault="00487A11" w:rsidP="00EC2562">
                      <w:pPr>
                        <w:pStyle w:val="Caption"/>
                        <w:jc w:val="center"/>
                        <w:rPr>
                          <w:rFonts w:ascii="Arial" w:hAnsi="Arial" w:cs="Arial"/>
                          <w:lang w:val="en-GB"/>
                        </w:rPr>
                      </w:pPr>
                      <w:r w:rsidRPr="00D84717">
                        <w:rPr>
                          <w:rFonts w:ascii="Arial" w:hAnsi="Arial" w:cs="Arial"/>
                        </w:rPr>
                        <w:t xml:space="preserve">Figure </w:t>
                      </w:r>
                      <w:r w:rsidRPr="00D84717">
                        <w:rPr>
                          <w:rFonts w:ascii="Arial" w:hAnsi="Arial" w:cs="Arial"/>
                        </w:rPr>
                        <w:fldChar w:fldCharType="begin"/>
                      </w:r>
                      <w:r w:rsidRPr="00D84717">
                        <w:rPr>
                          <w:rFonts w:ascii="Arial" w:hAnsi="Arial" w:cs="Arial"/>
                        </w:rPr>
                        <w:instrText xml:space="preserve"> SEQ Figure \* ARABIC </w:instrText>
                      </w:r>
                      <w:r w:rsidRPr="00D84717">
                        <w:rPr>
                          <w:rFonts w:ascii="Arial" w:hAnsi="Arial" w:cs="Arial"/>
                        </w:rPr>
                        <w:fldChar w:fldCharType="separate"/>
                      </w:r>
                      <w:r w:rsidR="00B13297">
                        <w:rPr>
                          <w:rFonts w:ascii="Arial" w:hAnsi="Arial" w:cs="Arial"/>
                          <w:noProof/>
                        </w:rPr>
                        <w:t>1</w:t>
                      </w:r>
                      <w:r w:rsidRPr="00D84717">
                        <w:rPr>
                          <w:rFonts w:ascii="Arial" w:hAnsi="Arial" w:cs="Arial"/>
                        </w:rPr>
                        <w:fldChar w:fldCharType="end"/>
                      </w:r>
                      <w:r w:rsidRPr="00D84717">
                        <w:rPr>
                          <w:rFonts w:ascii="Arial" w:hAnsi="Arial" w:cs="Arial"/>
                        </w:rPr>
                        <w:t xml:space="preserve"> Reducing mode-set in SDP offer ("Flow 1" of GSMA liaison)</w:t>
                      </w:r>
                    </w:p>
                  </w:txbxContent>
                </v:textbox>
              </v:shape>
            </w:pict>
          </mc:Fallback>
        </mc:AlternateContent>
      </w:r>
      <w:r>
        <w:rPr>
          <w:rFonts w:ascii="Arial" w:hAnsi="Arial"/>
          <w:noProof/>
          <w:sz w:val="22"/>
          <w:szCs w:val="22"/>
          <w:lang w:val="en-GB"/>
        </w:rPr>
        <w:drawing>
          <wp:anchor distT="0" distB="0" distL="114300" distR="114300" simplePos="0" relativeHeight="251657216" behindDoc="0" locked="0" layoutInCell="1" allowOverlap="1" wp14:anchorId="72F93DE3" wp14:editId="5D91B0A7">
            <wp:simplePos x="0" y="0"/>
            <wp:positionH relativeFrom="character">
              <wp:posOffset>0</wp:posOffset>
            </wp:positionH>
            <wp:positionV relativeFrom="line">
              <wp:posOffset>0</wp:posOffset>
            </wp:positionV>
            <wp:extent cx="6096635" cy="29337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t="14444"/>
                    <a:stretch>
                      <a:fillRect/>
                    </a:stretch>
                  </pic:blipFill>
                  <pic:spPr bwMode="auto">
                    <a:xfrm>
                      <a:off x="0" y="0"/>
                      <a:ext cx="6096635" cy="29337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sz w:val="22"/>
          <w:szCs w:val="22"/>
          <w:lang w:val="en-GB"/>
        </w:rPr>
        <mc:AlternateContent>
          <mc:Choice Requires="wps">
            <w:drawing>
              <wp:inline distT="0" distB="0" distL="0" distR="0" wp14:anchorId="72F93DE3" wp14:editId="61E181B8">
                <wp:extent cx="6096000" cy="2924175"/>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96000" cy="292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72CB13" id="AutoShape 1" o:spid="_x0000_s1026" style="width:480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" filled="f" stroked="f">
                <o:lock v:ext="edit" aspectratio="t"/>
                <w10:anchorlock/>
              </v:rect>
            </w:pict>
          </mc:Fallback>
        </mc:AlternateContent>
      </w:r>
    </w:p>
    <w:p w14:paraId="146013A2" w14:textId="77777777" w:rsidR="00676E48" w:rsidRDefault="00676E48" w:rsidP="00BE5948">
      <w:pPr>
        <w:widowControl w:val="0"/>
        <w:overflowPunct/>
        <w:autoSpaceDE/>
        <w:autoSpaceDN/>
        <w:adjustRightInd/>
        <w:spacing w:after="300"/>
        <w:jc w:val="both"/>
        <w:textAlignment w:val="auto"/>
        <w:rPr>
          <w:rFonts w:ascii="Arial" w:hAnsi="Arial"/>
          <w:sz w:val="22"/>
          <w:szCs w:val="22"/>
          <w:lang w:val="en-GB"/>
        </w:rPr>
      </w:pPr>
    </w:p>
    <w:p w14:paraId="5C0B9CAD" w14:textId="1678AD65" w:rsidR="00C57614" w:rsidRDefault="00C57614"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In Figure 1</w:t>
      </w:r>
      <w:r w:rsidR="002B340C">
        <w:rPr>
          <w:rFonts w:ascii="Arial" w:hAnsi="Arial"/>
          <w:sz w:val="22"/>
          <w:szCs w:val="22"/>
          <w:lang w:val="en-GB"/>
        </w:rPr>
        <w:t xml:space="preserve"> above</w:t>
      </w:r>
      <w:r>
        <w:rPr>
          <w:rFonts w:ascii="Arial" w:hAnsi="Arial"/>
          <w:sz w:val="22"/>
          <w:szCs w:val="22"/>
          <w:lang w:val="en-GB"/>
        </w:rPr>
        <w:t>, network</w:t>
      </w:r>
      <w:r w:rsidR="007E66DE">
        <w:rPr>
          <w:rFonts w:ascii="Arial" w:hAnsi="Arial"/>
          <w:sz w:val="22"/>
          <w:szCs w:val="22"/>
          <w:lang w:val="en-GB"/>
        </w:rPr>
        <w:t xml:space="preserve"> 1</w:t>
      </w:r>
      <w:r>
        <w:rPr>
          <w:rFonts w:ascii="Arial" w:hAnsi="Arial"/>
          <w:sz w:val="22"/>
          <w:szCs w:val="22"/>
          <w:lang w:val="en-GB"/>
        </w:rPr>
        <w:t xml:space="preserve"> prefers a larger mode-set than network</w:t>
      </w:r>
      <w:r w:rsidR="007E66DE">
        <w:rPr>
          <w:rFonts w:ascii="Arial" w:hAnsi="Arial"/>
          <w:sz w:val="22"/>
          <w:szCs w:val="22"/>
          <w:lang w:val="en-GB"/>
        </w:rPr>
        <w:t xml:space="preserve"> 2</w:t>
      </w:r>
      <w:r>
        <w:rPr>
          <w:rFonts w:ascii="Arial" w:hAnsi="Arial"/>
          <w:sz w:val="22"/>
          <w:szCs w:val="22"/>
          <w:lang w:val="en-GB"/>
        </w:rPr>
        <w:t xml:space="preserve">, and network </w:t>
      </w:r>
      <w:r w:rsidR="007E66DE">
        <w:rPr>
          <w:rFonts w:ascii="Arial" w:hAnsi="Arial"/>
          <w:sz w:val="22"/>
          <w:szCs w:val="22"/>
          <w:lang w:val="en-GB"/>
        </w:rPr>
        <w:t xml:space="preserve">2 </w:t>
      </w:r>
      <w:r>
        <w:rPr>
          <w:rFonts w:ascii="Arial" w:hAnsi="Arial"/>
          <w:sz w:val="22"/>
          <w:szCs w:val="22"/>
          <w:lang w:val="en-GB"/>
        </w:rPr>
        <w:t xml:space="preserve">is </w:t>
      </w:r>
      <w:r w:rsidR="00696465">
        <w:rPr>
          <w:rFonts w:ascii="Arial" w:hAnsi="Arial"/>
          <w:sz w:val="22"/>
          <w:szCs w:val="22"/>
          <w:lang w:val="en-GB"/>
        </w:rPr>
        <w:t xml:space="preserve">here </w:t>
      </w:r>
      <w:r>
        <w:rPr>
          <w:rFonts w:ascii="Arial" w:hAnsi="Arial"/>
          <w:sz w:val="22"/>
          <w:szCs w:val="22"/>
          <w:lang w:val="en-GB"/>
        </w:rPr>
        <w:t xml:space="preserve">allowed to further reduce the mode-set. This results in a </w:t>
      </w:r>
      <w:r w:rsidR="003B1F3E">
        <w:rPr>
          <w:rFonts w:ascii="Arial" w:hAnsi="Arial"/>
          <w:sz w:val="22"/>
          <w:szCs w:val="22"/>
          <w:lang w:val="en-GB"/>
        </w:rPr>
        <w:t>joint understanding what mode-set is to be used</w:t>
      </w:r>
      <w:r w:rsidR="0064552E">
        <w:rPr>
          <w:rFonts w:ascii="Arial" w:hAnsi="Arial"/>
          <w:sz w:val="22"/>
          <w:szCs w:val="22"/>
          <w:lang w:val="en-GB"/>
        </w:rPr>
        <w:t>, expressed by the SDP answer</w:t>
      </w:r>
      <w:r w:rsidR="006443C5">
        <w:rPr>
          <w:rFonts w:ascii="Arial" w:hAnsi="Arial"/>
          <w:sz w:val="22"/>
          <w:szCs w:val="22"/>
          <w:lang w:val="en-GB"/>
        </w:rPr>
        <w:t xml:space="preserve"> that is seen by both offerer and answerer</w:t>
      </w:r>
      <w:r w:rsidR="00696465">
        <w:rPr>
          <w:rFonts w:ascii="Arial" w:hAnsi="Arial"/>
          <w:sz w:val="22"/>
          <w:szCs w:val="22"/>
          <w:lang w:val="en-GB"/>
        </w:rPr>
        <w:t xml:space="preserve"> (and both intermediate networks)</w:t>
      </w:r>
      <w:r>
        <w:rPr>
          <w:rFonts w:ascii="Arial" w:hAnsi="Arial"/>
          <w:sz w:val="22"/>
          <w:szCs w:val="22"/>
          <w:lang w:val="en-GB"/>
        </w:rPr>
        <w:t>.</w:t>
      </w:r>
    </w:p>
    <w:p w14:paraId="1667458C" w14:textId="299730FE" w:rsidR="00522039" w:rsidRDefault="00284F46" w:rsidP="00BE5948">
      <w:pPr>
        <w:widowControl w:val="0"/>
        <w:overflowPunct/>
        <w:autoSpaceDE/>
        <w:autoSpaceDN/>
        <w:adjustRightInd/>
        <w:spacing w:after="300"/>
        <w:jc w:val="both"/>
        <w:textAlignment w:val="auto"/>
        <w:rPr>
          <w:rFonts w:ascii="Arial" w:hAnsi="Arial"/>
          <w:sz w:val="22"/>
          <w:szCs w:val="22"/>
          <w:lang w:val="en-GB"/>
        </w:rPr>
      </w:pPr>
      <w:r>
        <w:rPr>
          <w:noProof/>
        </w:rPr>
        <mc:AlternateContent>
          <mc:Choice Requires="wps">
            <w:drawing>
              <wp:anchor distT="0" distB="0" distL="114300" distR="114300" simplePos="0" relativeHeight="251659264" behindDoc="0" locked="0" layoutInCell="1" allowOverlap="1" wp14:anchorId="1FA2F96B" wp14:editId="25758C61">
                <wp:simplePos x="0" y="0"/>
                <wp:positionH relativeFrom="column">
                  <wp:posOffset>0</wp:posOffset>
                </wp:positionH>
                <wp:positionV relativeFrom="paragraph">
                  <wp:posOffset>2990850</wp:posOffset>
                </wp:positionV>
                <wp:extent cx="6096635" cy="260350"/>
                <wp:effectExtent l="0" t="1270" r="0" b="0"/>
                <wp:wrapNone/>
                <wp:docPr id="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753F7" w14:textId="5ED0C216" w:rsidR="00487A11" w:rsidRPr="00EC2562" w:rsidRDefault="00487A11" w:rsidP="00EC2562">
                            <w:pPr>
                              <w:pStyle w:val="Caption"/>
                              <w:jc w:val="center"/>
                              <w:rPr>
                                <w:rFonts w:ascii="Arial" w:hAnsi="Arial" w:cs="Arial"/>
                                <w:lang w:val="en-GB"/>
                              </w:rPr>
                            </w:pPr>
                            <w:r w:rsidRPr="00EC2562">
                              <w:rPr>
                                <w:rFonts w:ascii="Arial" w:hAnsi="Arial" w:cs="Arial"/>
                              </w:rPr>
                              <w:t xml:space="preserve">Figure </w:t>
                            </w:r>
                            <w:r w:rsidRPr="00EC2562">
                              <w:rPr>
                                <w:rFonts w:ascii="Arial" w:hAnsi="Arial" w:cs="Arial"/>
                              </w:rPr>
                              <w:fldChar w:fldCharType="begin"/>
                            </w:r>
                            <w:r w:rsidRPr="00EC2562">
                              <w:rPr>
                                <w:rFonts w:ascii="Arial" w:hAnsi="Arial" w:cs="Arial"/>
                              </w:rPr>
                              <w:instrText xml:space="preserve"> SEQ Figure \* ARABIC </w:instrText>
                            </w:r>
                            <w:r w:rsidRPr="00EC2562">
                              <w:rPr>
                                <w:rFonts w:ascii="Arial" w:hAnsi="Arial" w:cs="Arial"/>
                              </w:rPr>
                              <w:fldChar w:fldCharType="separate"/>
                            </w:r>
                            <w:r w:rsidR="00B13297">
                              <w:rPr>
                                <w:rFonts w:ascii="Arial" w:hAnsi="Arial" w:cs="Arial"/>
                                <w:noProof/>
                              </w:rPr>
                              <w:t>2</w:t>
                            </w:r>
                            <w:r w:rsidRPr="00EC2562">
                              <w:rPr>
                                <w:rFonts w:ascii="Arial" w:hAnsi="Arial" w:cs="Arial"/>
                              </w:rPr>
                              <w:fldChar w:fldCharType="end"/>
                            </w:r>
                            <w:r w:rsidRPr="00EC2562">
                              <w:rPr>
                                <w:rFonts w:ascii="Arial" w:hAnsi="Arial" w:cs="Arial"/>
                              </w:rPr>
                              <w:t xml:space="preserve"> Reducing mode-set in SDP offer ("Flow 2" of GSMA liaison)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FA2F96B" id="Text Box 30" o:spid="_x0000_s1027" type="#_x0000_t202" style="position:absolute;left:0;text-align:left;margin-left:0;margin-top:235.5pt;width:480.05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" stroked="f">
                <v:textbox style="mso-fit-shape-to-text:t" inset="0,0,0,0">
                  <w:txbxContent>
                    <w:p w14:paraId="4A4753F7" w14:textId="5ED0C216" w:rsidR="00487A11" w:rsidRPr="00EC2562" w:rsidRDefault="00487A11" w:rsidP="00EC2562">
                      <w:pPr>
                        <w:pStyle w:val="Caption"/>
                        <w:jc w:val="center"/>
                        <w:rPr>
                          <w:rFonts w:ascii="Arial" w:hAnsi="Arial" w:cs="Arial"/>
                          <w:lang w:val="en-GB"/>
                        </w:rPr>
                      </w:pPr>
                      <w:r w:rsidRPr="00EC2562">
                        <w:rPr>
                          <w:rFonts w:ascii="Arial" w:hAnsi="Arial" w:cs="Arial"/>
                        </w:rPr>
                        <w:t xml:space="preserve">Figure </w:t>
                      </w:r>
                      <w:r w:rsidRPr="00EC2562">
                        <w:rPr>
                          <w:rFonts w:ascii="Arial" w:hAnsi="Arial" w:cs="Arial"/>
                        </w:rPr>
                        <w:fldChar w:fldCharType="begin"/>
                      </w:r>
                      <w:r w:rsidRPr="00EC2562">
                        <w:rPr>
                          <w:rFonts w:ascii="Arial" w:hAnsi="Arial" w:cs="Arial"/>
                        </w:rPr>
                        <w:instrText xml:space="preserve"> SEQ Figure \* ARABIC </w:instrText>
                      </w:r>
                      <w:r w:rsidRPr="00EC2562">
                        <w:rPr>
                          <w:rFonts w:ascii="Arial" w:hAnsi="Arial" w:cs="Arial"/>
                        </w:rPr>
                        <w:fldChar w:fldCharType="separate"/>
                      </w:r>
                      <w:r w:rsidR="00B13297">
                        <w:rPr>
                          <w:rFonts w:ascii="Arial" w:hAnsi="Arial" w:cs="Arial"/>
                          <w:noProof/>
                        </w:rPr>
                        <w:t>2</w:t>
                      </w:r>
                      <w:r w:rsidRPr="00EC2562">
                        <w:rPr>
                          <w:rFonts w:ascii="Arial" w:hAnsi="Arial" w:cs="Arial"/>
                        </w:rPr>
                        <w:fldChar w:fldCharType="end"/>
                      </w:r>
                      <w:r w:rsidRPr="00EC2562">
                        <w:rPr>
                          <w:rFonts w:ascii="Arial" w:hAnsi="Arial" w:cs="Arial"/>
                        </w:rPr>
                        <w:t xml:space="preserve"> Reducing mode-set in SDP offer ("Flow 2" of GSMA liaison)</w:t>
                      </w:r>
                    </w:p>
                  </w:txbxContent>
                </v:textbox>
              </v:shape>
            </w:pict>
          </mc:Fallback>
        </mc:AlternateContent>
      </w:r>
      <w:r>
        <w:rPr>
          <w:rFonts w:ascii="Arial" w:hAnsi="Arial"/>
          <w:noProof/>
          <w:sz w:val="22"/>
          <w:szCs w:val="22"/>
          <w:lang w:val="en-GB"/>
        </w:rPr>
        <w:drawing>
          <wp:anchor distT="0" distB="0" distL="114300" distR="114300" simplePos="0" relativeHeight="251656192" behindDoc="0" locked="0" layoutInCell="1" allowOverlap="1" wp14:anchorId="51E11E9F" wp14:editId="733DB583">
            <wp:simplePos x="0" y="0"/>
            <wp:positionH relativeFrom="character">
              <wp:posOffset>0</wp:posOffset>
            </wp:positionH>
            <wp:positionV relativeFrom="line">
              <wp:posOffset>0</wp:posOffset>
            </wp:positionV>
            <wp:extent cx="6096635" cy="293370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t="14444"/>
                    <a:stretch>
                      <a:fillRect/>
                    </a:stretch>
                  </pic:blipFill>
                  <pic:spPr bwMode="auto">
                    <a:xfrm>
                      <a:off x="0" y="0"/>
                      <a:ext cx="6096635" cy="29337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sz w:val="22"/>
          <w:szCs w:val="22"/>
          <w:lang w:val="en-GB"/>
        </w:rPr>
        <mc:AlternateContent>
          <mc:Choice Requires="wps">
            <w:drawing>
              <wp:inline distT="0" distB="0" distL="0" distR="0" wp14:anchorId="51E11E9F" wp14:editId="6A6EEB2D">
                <wp:extent cx="6096000" cy="2933700"/>
                <wp:effectExtent l="0" t="0" r="0" b="0"/>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96000" cy="293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E068C1" id="AutoShape 2" o:spid="_x0000_s1026" style="width:480pt;height:2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" filled="f" stroked="f">
                <o:lock v:ext="edit" aspectratio="t"/>
                <w10:anchorlock/>
              </v:rect>
            </w:pict>
          </mc:Fallback>
        </mc:AlternateContent>
      </w:r>
    </w:p>
    <w:p w14:paraId="4875097E" w14:textId="60C7C1E2" w:rsidR="00676E48" w:rsidRDefault="00B13297" w:rsidP="00B13297">
      <w:pPr>
        <w:widowControl w:val="0"/>
        <w:tabs>
          <w:tab w:val="left" w:pos="4125"/>
        </w:tabs>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lastRenderedPageBreak/>
        <w:tab/>
      </w:r>
    </w:p>
    <w:p w14:paraId="4B9C6FFE" w14:textId="3D6CD447" w:rsidR="00260980" w:rsidRDefault="00A27C5B"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Figure 2 describes the case when a UE includes both a payload type without mode-set and a payload type with mode-set in the offer. </w:t>
      </w:r>
      <w:r w:rsidR="00260980">
        <w:rPr>
          <w:rFonts w:ascii="Arial" w:hAnsi="Arial"/>
          <w:sz w:val="22"/>
          <w:szCs w:val="22"/>
          <w:lang w:val="en-GB"/>
        </w:rPr>
        <w:t xml:space="preserve">In this case, network </w:t>
      </w:r>
      <w:r w:rsidR="007E66DE">
        <w:rPr>
          <w:rFonts w:ascii="Arial" w:hAnsi="Arial"/>
          <w:sz w:val="22"/>
          <w:szCs w:val="22"/>
          <w:lang w:val="en-GB"/>
        </w:rPr>
        <w:t xml:space="preserve">1 </w:t>
      </w:r>
      <w:r w:rsidR="00260980">
        <w:rPr>
          <w:rFonts w:ascii="Arial" w:hAnsi="Arial"/>
          <w:sz w:val="22"/>
          <w:szCs w:val="22"/>
          <w:lang w:val="en-GB"/>
        </w:rPr>
        <w:t xml:space="preserve">identifies the payload type with the </w:t>
      </w:r>
      <w:r w:rsidR="00260980" w:rsidRPr="007E66DE">
        <w:rPr>
          <w:rFonts w:ascii="Arial" w:hAnsi="Arial"/>
          <w:i/>
          <w:sz w:val="22"/>
          <w:szCs w:val="22"/>
          <w:lang w:val="en-GB"/>
        </w:rPr>
        <w:t>UE-provided</w:t>
      </w:r>
      <w:r w:rsidR="00260980">
        <w:rPr>
          <w:rFonts w:ascii="Arial" w:hAnsi="Arial"/>
          <w:sz w:val="22"/>
          <w:szCs w:val="22"/>
          <w:lang w:val="en-GB"/>
        </w:rPr>
        <w:t xml:space="preserve"> mode-set as identical to its preference and keeps only that one. </w:t>
      </w:r>
      <w:r w:rsidR="007E66DE">
        <w:rPr>
          <w:rFonts w:ascii="Arial" w:hAnsi="Arial"/>
          <w:sz w:val="22"/>
          <w:szCs w:val="22"/>
          <w:lang w:val="en-GB"/>
        </w:rPr>
        <w:t>Since network 2 makes further modification, t</w:t>
      </w:r>
      <w:r w:rsidR="00260980">
        <w:rPr>
          <w:rFonts w:ascii="Arial" w:hAnsi="Arial"/>
          <w:sz w:val="22"/>
          <w:szCs w:val="22"/>
          <w:lang w:val="en-GB"/>
        </w:rPr>
        <w:t xml:space="preserve">hat </w:t>
      </w:r>
      <w:r w:rsidR="007E66DE">
        <w:rPr>
          <w:rFonts w:ascii="Arial" w:hAnsi="Arial"/>
          <w:sz w:val="22"/>
          <w:szCs w:val="22"/>
          <w:lang w:val="en-GB"/>
        </w:rPr>
        <w:t xml:space="preserve">eventually </w:t>
      </w:r>
      <w:r w:rsidR="00260980">
        <w:rPr>
          <w:rFonts w:ascii="Arial" w:hAnsi="Arial"/>
          <w:sz w:val="22"/>
          <w:szCs w:val="22"/>
          <w:lang w:val="en-GB"/>
        </w:rPr>
        <w:t>result</w:t>
      </w:r>
      <w:r w:rsidR="007E66DE">
        <w:rPr>
          <w:rFonts w:ascii="Arial" w:hAnsi="Arial"/>
          <w:sz w:val="22"/>
          <w:szCs w:val="22"/>
          <w:lang w:val="en-GB"/>
        </w:rPr>
        <w:t>s</w:t>
      </w:r>
      <w:r w:rsidR="00260980">
        <w:rPr>
          <w:rFonts w:ascii="Arial" w:hAnsi="Arial"/>
          <w:sz w:val="22"/>
          <w:szCs w:val="22"/>
          <w:lang w:val="en-GB"/>
        </w:rPr>
        <w:t xml:space="preserve"> in the offering UE observing a violation </w:t>
      </w:r>
      <w:r w:rsidR="00C96AFD">
        <w:rPr>
          <w:rFonts w:ascii="Arial" w:hAnsi="Arial"/>
          <w:sz w:val="22"/>
          <w:szCs w:val="22"/>
          <w:lang w:val="en-GB"/>
        </w:rPr>
        <w:t xml:space="preserve">in the SDP answer </w:t>
      </w:r>
      <w:r w:rsidR="00260980">
        <w:rPr>
          <w:rFonts w:ascii="Arial" w:hAnsi="Arial"/>
          <w:sz w:val="22"/>
          <w:szCs w:val="22"/>
          <w:lang w:val="en-GB"/>
        </w:rPr>
        <w:t xml:space="preserve">of the rule in [2] to not modify a provided mode-set </w:t>
      </w:r>
      <w:r w:rsidR="00260980" w:rsidRPr="007E66DE">
        <w:rPr>
          <w:rFonts w:ascii="Arial" w:hAnsi="Arial"/>
          <w:i/>
          <w:sz w:val="22"/>
          <w:szCs w:val="22"/>
          <w:lang w:val="en-GB"/>
        </w:rPr>
        <w:t>between SDP offer and answer</w:t>
      </w:r>
      <w:r w:rsidR="00260980">
        <w:rPr>
          <w:rFonts w:ascii="Arial" w:hAnsi="Arial"/>
          <w:sz w:val="22"/>
          <w:szCs w:val="22"/>
          <w:lang w:val="en-GB"/>
        </w:rPr>
        <w:t>.</w:t>
      </w:r>
    </w:p>
    <w:p w14:paraId="34F0D330" w14:textId="4DB80414" w:rsidR="00522039" w:rsidRDefault="00284F46" w:rsidP="00BE5948">
      <w:pPr>
        <w:widowControl w:val="0"/>
        <w:overflowPunct/>
        <w:autoSpaceDE/>
        <w:autoSpaceDN/>
        <w:adjustRightInd/>
        <w:spacing w:after="300"/>
        <w:jc w:val="both"/>
        <w:textAlignment w:val="auto"/>
        <w:rPr>
          <w:rFonts w:ascii="Arial" w:hAnsi="Arial"/>
          <w:sz w:val="22"/>
          <w:szCs w:val="22"/>
          <w:lang w:val="en-GB"/>
        </w:rPr>
      </w:pPr>
      <w:r>
        <w:rPr>
          <w:noProof/>
        </w:rPr>
        <mc:AlternateContent>
          <mc:Choice Requires="wps">
            <w:drawing>
              <wp:anchor distT="0" distB="0" distL="114300" distR="114300" simplePos="0" relativeHeight="251660288" behindDoc="0" locked="0" layoutInCell="1" allowOverlap="1" wp14:anchorId="6DAF15D5" wp14:editId="0D213341">
                <wp:simplePos x="0" y="0"/>
                <wp:positionH relativeFrom="column">
                  <wp:posOffset>0</wp:posOffset>
                </wp:positionH>
                <wp:positionV relativeFrom="paragraph">
                  <wp:posOffset>2994660</wp:posOffset>
                </wp:positionV>
                <wp:extent cx="6096635" cy="260350"/>
                <wp:effectExtent l="0" t="0" r="0" b="635"/>
                <wp:wrapNone/>
                <wp:docPr id="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E58DDA" w14:textId="0C02266F" w:rsidR="00487A11" w:rsidRPr="00EC2562" w:rsidRDefault="00487A11" w:rsidP="00EC2562">
                            <w:pPr>
                              <w:pStyle w:val="Caption"/>
                              <w:jc w:val="center"/>
                              <w:rPr>
                                <w:rFonts w:ascii="Arial" w:hAnsi="Arial" w:cs="Arial"/>
                                <w:lang w:val="en-GB"/>
                              </w:rPr>
                            </w:pPr>
                            <w:r w:rsidRPr="00EC2562">
                              <w:rPr>
                                <w:rFonts w:ascii="Arial" w:hAnsi="Arial" w:cs="Arial"/>
                              </w:rPr>
                              <w:t xml:space="preserve">Figure </w:t>
                            </w:r>
                            <w:r w:rsidRPr="00EC2562">
                              <w:rPr>
                                <w:rFonts w:ascii="Arial" w:hAnsi="Arial" w:cs="Arial"/>
                              </w:rPr>
                              <w:fldChar w:fldCharType="begin"/>
                            </w:r>
                            <w:r w:rsidRPr="00EC2562">
                              <w:rPr>
                                <w:rFonts w:ascii="Arial" w:hAnsi="Arial" w:cs="Arial"/>
                              </w:rPr>
                              <w:instrText xml:space="preserve"> SEQ Figure \* ARABIC </w:instrText>
                            </w:r>
                            <w:r w:rsidRPr="00EC2562">
                              <w:rPr>
                                <w:rFonts w:ascii="Arial" w:hAnsi="Arial" w:cs="Arial"/>
                              </w:rPr>
                              <w:fldChar w:fldCharType="separate"/>
                            </w:r>
                            <w:r w:rsidR="00B13297">
                              <w:rPr>
                                <w:rFonts w:ascii="Arial" w:hAnsi="Arial" w:cs="Arial"/>
                                <w:noProof/>
                              </w:rPr>
                              <w:t>3</w:t>
                            </w:r>
                            <w:r w:rsidRPr="00EC2562">
                              <w:rPr>
                                <w:rFonts w:ascii="Arial" w:hAnsi="Arial" w:cs="Arial"/>
                              </w:rPr>
                              <w:fldChar w:fldCharType="end"/>
                            </w:r>
                            <w:r w:rsidRPr="00EC2562">
                              <w:rPr>
                                <w:rFonts w:ascii="Arial" w:hAnsi="Arial" w:cs="Arial"/>
                              </w:rPr>
                              <w:t xml:space="preserve"> Reducing mode-set in SDP offer ("Flow 3" of GSMA liaison)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AF15D5" id="Text Box 31" o:spid="_x0000_s1028" type="#_x0000_t202" style="position:absolute;left:0;text-align:left;margin-left:0;margin-top:235.8pt;width:480.0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" stroked="f">
                <v:textbox style="mso-fit-shape-to-text:t" inset="0,0,0,0">
                  <w:txbxContent>
                    <w:p w14:paraId="70E58DDA" w14:textId="0C02266F" w:rsidR="00487A11" w:rsidRPr="00EC2562" w:rsidRDefault="00487A11" w:rsidP="00EC2562">
                      <w:pPr>
                        <w:pStyle w:val="Caption"/>
                        <w:jc w:val="center"/>
                        <w:rPr>
                          <w:rFonts w:ascii="Arial" w:hAnsi="Arial" w:cs="Arial"/>
                          <w:lang w:val="en-GB"/>
                        </w:rPr>
                      </w:pPr>
                      <w:r w:rsidRPr="00EC2562">
                        <w:rPr>
                          <w:rFonts w:ascii="Arial" w:hAnsi="Arial" w:cs="Arial"/>
                        </w:rPr>
                        <w:t xml:space="preserve">Figure </w:t>
                      </w:r>
                      <w:r w:rsidRPr="00EC2562">
                        <w:rPr>
                          <w:rFonts w:ascii="Arial" w:hAnsi="Arial" w:cs="Arial"/>
                        </w:rPr>
                        <w:fldChar w:fldCharType="begin"/>
                      </w:r>
                      <w:r w:rsidRPr="00EC2562">
                        <w:rPr>
                          <w:rFonts w:ascii="Arial" w:hAnsi="Arial" w:cs="Arial"/>
                        </w:rPr>
                        <w:instrText xml:space="preserve"> SEQ Figure \* ARABIC </w:instrText>
                      </w:r>
                      <w:r w:rsidRPr="00EC2562">
                        <w:rPr>
                          <w:rFonts w:ascii="Arial" w:hAnsi="Arial" w:cs="Arial"/>
                        </w:rPr>
                        <w:fldChar w:fldCharType="separate"/>
                      </w:r>
                      <w:r w:rsidR="00B13297">
                        <w:rPr>
                          <w:rFonts w:ascii="Arial" w:hAnsi="Arial" w:cs="Arial"/>
                          <w:noProof/>
                        </w:rPr>
                        <w:t>3</w:t>
                      </w:r>
                      <w:r w:rsidRPr="00EC2562">
                        <w:rPr>
                          <w:rFonts w:ascii="Arial" w:hAnsi="Arial" w:cs="Arial"/>
                        </w:rPr>
                        <w:fldChar w:fldCharType="end"/>
                      </w:r>
                      <w:r w:rsidRPr="00EC2562">
                        <w:rPr>
                          <w:rFonts w:ascii="Arial" w:hAnsi="Arial" w:cs="Arial"/>
                        </w:rPr>
                        <w:t xml:space="preserve"> Reducing mode-set in SDP offer ("Flow 3" of GSMA liaison)</w:t>
                      </w:r>
                    </w:p>
                  </w:txbxContent>
                </v:textbox>
              </v:shape>
            </w:pict>
          </mc:Fallback>
        </mc:AlternateContent>
      </w:r>
      <w:r>
        <w:rPr>
          <w:rFonts w:ascii="Arial" w:hAnsi="Arial"/>
          <w:noProof/>
          <w:sz w:val="22"/>
          <w:szCs w:val="22"/>
          <w:lang w:val="en-GB"/>
        </w:rPr>
        <w:drawing>
          <wp:anchor distT="0" distB="0" distL="114300" distR="114300" simplePos="0" relativeHeight="251654144" behindDoc="0" locked="0" layoutInCell="1" allowOverlap="1" wp14:anchorId="491A49B2" wp14:editId="25FAA379">
            <wp:simplePos x="0" y="0"/>
            <wp:positionH relativeFrom="character">
              <wp:posOffset>0</wp:posOffset>
            </wp:positionH>
            <wp:positionV relativeFrom="line">
              <wp:posOffset>0</wp:posOffset>
            </wp:positionV>
            <wp:extent cx="6096635" cy="293560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t="14389"/>
                    <a:stretch>
                      <a:fillRect/>
                    </a:stretch>
                  </pic:blipFill>
                  <pic:spPr bwMode="auto">
                    <a:xfrm>
                      <a:off x="0" y="0"/>
                      <a:ext cx="6096635" cy="29356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sz w:val="22"/>
          <w:szCs w:val="22"/>
          <w:lang w:val="en-GB"/>
        </w:rPr>
        <mc:AlternateContent>
          <mc:Choice Requires="wps">
            <w:drawing>
              <wp:inline distT="0" distB="0" distL="0" distR="0" wp14:anchorId="491A49B2" wp14:editId="59878932">
                <wp:extent cx="6096000" cy="29337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96000" cy="293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258AFE" id="AutoShape 3" o:spid="_x0000_s1026" style="width:480pt;height:2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" filled="f" stroked="f">
                <o:lock v:ext="edit" aspectratio="t"/>
                <w10:anchorlock/>
              </v:rect>
            </w:pict>
          </mc:Fallback>
        </mc:AlternateContent>
      </w:r>
    </w:p>
    <w:p w14:paraId="2E749A70" w14:textId="77777777" w:rsidR="00DB7770" w:rsidRDefault="00DB7770" w:rsidP="00BE5948">
      <w:pPr>
        <w:widowControl w:val="0"/>
        <w:overflowPunct/>
        <w:autoSpaceDE/>
        <w:autoSpaceDN/>
        <w:adjustRightInd/>
        <w:spacing w:after="300"/>
        <w:jc w:val="both"/>
        <w:textAlignment w:val="auto"/>
        <w:rPr>
          <w:rFonts w:ascii="Arial" w:hAnsi="Arial"/>
          <w:sz w:val="22"/>
          <w:szCs w:val="22"/>
          <w:lang w:val="en-GB"/>
        </w:rPr>
      </w:pPr>
    </w:p>
    <w:p w14:paraId="0FE0011D" w14:textId="1CE5943D" w:rsidR="00A27C5B" w:rsidRDefault="00260980"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Figure 3 is very similar to Figure 2, but with the difference that the UE-provided payload type </w:t>
      </w:r>
      <w:r w:rsidRPr="006A2AC4">
        <w:rPr>
          <w:rFonts w:ascii="Arial" w:hAnsi="Arial"/>
          <w:i/>
          <w:sz w:val="22"/>
          <w:szCs w:val="22"/>
          <w:lang w:val="en-GB"/>
        </w:rPr>
        <w:t>without</w:t>
      </w:r>
      <w:r>
        <w:rPr>
          <w:rFonts w:ascii="Arial" w:hAnsi="Arial"/>
          <w:sz w:val="22"/>
          <w:szCs w:val="22"/>
          <w:lang w:val="en-GB"/>
        </w:rPr>
        <w:t xml:space="preserve"> a mode-set is chosen by network</w:t>
      </w:r>
      <w:r w:rsidR="007E66DE">
        <w:rPr>
          <w:rFonts w:ascii="Arial" w:hAnsi="Arial"/>
          <w:sz w:val="22"/>
          <w:szCs w:val="22"/>
          <w:lang w:val="en-GB"/>
        </w:rPr>
        <w:t xml:space="preserve"> 1</w:t>
      </w:r>
      <w:r>
        <w:rPr>
          <w:rFonts w:ascii="Arial" w:hAnsi="Arial"/>
          <w:sz w:val="22"/>
          <w:szCs w:val="22"/>
          <w:lang w:val="en-GB"/>
        </w:rPr>
        <w:t xml:space="preserve"> to add a mode-set to</w:t>
      </w:r>
      <w:r w:rsidR="002B340C">
        <w:rPr>
          <w:rFonts w:ascii="Arial" w:hAnsi="Arial"/>
          <w:sz w:val="22"/>
          <w:szCs w:val="22"/>
          <w:lang w:val="en-GB"/>
        </w:rPr>
        <w:t>, removing the payload type that had a mode-set from the UE</w:t>
      </w:r>
      <w:r>
        <w:rPr>
          <w:rFonts w:ascii="Arial" w:hAnsi="Arial"/>
          <w:sz w:val="22"/>
          <w:szCs w:val="22"/>
          <w:lang w:val="en-GB"/>
        </w:rPr>
        <w:t xml:space="preserve">. </w:t>
      </w:r>
      <w:r w:rsidR="007E66DE">
        <w:rPr>
          <w:rFonts w:ascii="Arial" w:hAnsi="Arial"/>
          <w:sz w:val="22"/>
          <w:szCs w:val="22"/>
          <w:lang w:val="en-GB"/>
        </w:rPr>
        <w:t>Like</w:t>
      </w:r>
      <w:r>
        <w:rPr>
          <w:rFonts w:ascii="Arial" w:hAnsi="Arial"/>
          <w:sz w:val="22"/>
          <w:szCs w:val="22"/>
          <w:lang w:val="en-GB"/>
        </w:rPr>
        <w:t xml:space="preserve"> Figure 1, t</w:t>
      </w:r>
      <w:r w:rsidR="00A27C5B">
        <w:rPr>
          <w:rFonts w:ascii="Arial" w:hAnsi="Arial"/>
          <w:sz w:val="22"/>
          <w:szCs w:val="22"/>
          <w:lang w:val="en-GB"/>
        </w:rPr>
        <w:t>his also results in a joint understanding and a workable result</w:t>
      </w:r>
      <w:r>
        <w:rPr>
          <w:rFonts w:ascii="Arial" w:hAnsi="Arial"/>
          <w:sz w:val="22"/>
          <w:szCs w:val="22"/>
          <w:lang w:val="en-GB"/>
        </w:rPr>
        <w:t>.</w:t>
      </w:r>
      <w:r w:rsidR="00A27C5B">
        <w:rPr>
          <w:rFonts w:ascii="Arial" w:hAnsi="Arial"/>
          <w:sz w:val="22"/>
          <w:szCs w:val="22"/>
          <w:lang w:val="en-GB"/>
        </w:rPr>
        <w:t xml:space="preserve"> </w:t>
      </w:r>
    </w:p>
    <w:p w14:paraId="0CDDB83E" w14:textId="1FFAACD0" w:rsidR="00C57614" w:rsidRDefault="00C57614"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Figure </w:t>
      </w:r>
      <w:r w:rsidR="007E66DE">
        <w:rPr>
          <w:rFonts w:ascii="Arial" w:hAnsi="Arial"/>
          <w:sz w:val="22"/>
          <w:szCs w:val="22"/>
          <w:lang w:val="en-GB"/>
        </w:rPr>
        <w:t>4</w:t>
      </w:r>
      <w:r>
        <w:rPr>
          <w:rFonts w:ascii="Arial" w:hAnsi="Arial"/>
          <w:sz w:val="22"/>
          <w:szCs w:val="22"/>
          <w:lang w:val="en-GB"/>
        </w:rPr>
        <w:t xml:space="preserve"> below</w:t>
      </w:r>
      <w:r w:rsidR="007E66DE">
        <w:rPr>
          <w:rFonts w:ascii="Arial" w:hAnsi="Arial"/>
          <w:sz w:val="22"/>
          <w:szCs w:val="22"/>
          <w:lang w:val="en-GB"/>
        </w:rPr>
        <w:t xml:space="preserve"> provides an example of a failing approach that should therefore be avoided; b</w:t>
      </w:r>
      <w:r>
        <w:rPr>
          <w:rFonts w:ascii="Arial" w:hAnsi="Arial"/>
          <w:sz w:val="22"/>
          <w:szCs w:val="22"/>
          <w:lang w:val="en-GB"/>
        </w:rPr>
        <w:t>oth networks enforce their mode-set preferences</w:t>
      </w:r>
      <w:r w:rsidR="003B1F3E">
        <w:rPr>
          <w:rFonts w:ascii="Arial" w:hAnsi="Arial"/>
          <w:sz w:val="22"/>
          <w:szCs w:val="22"/>
          <w:lang w:val="en-GB"/>
        </w:rPr>
        <w:t>, regardless if mode-set is then reduced or increased</w:t>
      </w:r>
      <w:r>
        <w:rPr>
          <w:rFonts w:ascii="Arial" w:hAnsi="Arial"/>
          <w:sz w:val="22"/>
          <w:szCs w:val="22"/>
          <w:lang w:val="en-GB"/>
        </w:rPr>
        <w:t xml:space="preserve">, in both offer and answer, which results in </w:t>
      </w:r>
      <w:r w:rsidR="003B1F3E">
        <w:rPr>
          <w:rFonts w:ascii="Arial" w:hAnsi="Arial"/>
          <w:sz w:val="22"/>
          <w:szCs w:val="22"/>
          <w:lang w:val="en-GB"/>
        </w:rPr>
        <w:t>disagreement between offerer and answer</w:t>
      </w:r>
      <w:r w:rsidR="006443C5">
        <w:rPr>
          <w:rFonts w:ascii="Arial" w:hAnsi="Arial"/>
          <w:sz w:val="22"/>
          <w:szCs w:val="22"/>
          <w:lang w:val="en-GB"/>
        </w:rPr>
        <w:t>er</w:t>
      </w:r>
      <w:r w:rsidR="003B1F3E">
        <w:rPr>
          <w:rFonts w:ascii="Arial" w:hAnsi="Arial"/>
          <w:sz w:val="22"/>
          <w:szCs w:val="22"/>
          <w:lang w:val="en-GB"/>
        </w:rPr>
        <w:t xml:space="preserve"> what mode-set is to be used and </w:t>
      </w:r>
      <w:r>
        <w:rPr>
          <w:rFonts w:ascii="Arial" w:hAnsi="Arial"/>
          <w:sz w:val="22"/>
          <w:szCs w:val="22"/>
          <w:lang w:val="en-GB"/>
        </w:rPr>
        <w:t xml:space="preserve">a </w:t>
      </w:r>
      <w:r w:rsidR="00C17BBF">
        <w:rPr>
          <w:rFonts w:ascii="Arial" w:hAnsi="Arial"/>
          <w:sz w:val="22"/>
          <w:szCs w:val="22"/>
          <w:lang w:val="en-GB"/>
        </w:rPr>
        <w:t xml:space="preserve">risk </w:t>
      </w:r>
      <w:r w:rsidR="00C71FAC">
        <w:rPr>
          <w:rFonts w:ascii="Arial" w:hAnsi="Arial"/>
          <w:sz w:val="22"/>
          <w:szCs w:val="22"/>
          <w:lang w:val="en-GB"/>
        </w:rPr>
        <w:t xml:space="preserve">for </w:t>
      </w:r>
      <w:r>
        <w:rPr>
          <w:rFonts w:ascii="Arial" w:hAnsi="Arial"/>
          <w:sz w:val="22"/>
          <w:szCs w:val="22"/>
          <w:lang w:val="en-GB"/>
        </w:rPr>
        <w:t>media (RTP) level</w:t>
      </w:r>
      <w:r w:rsidR="00C71FAC">
        <w:rPr>
          <w:rFonts w:ascii="Arial" w:hAnsi="Arial"/>
          <w:sz w:val="22"/>
          <w:szCs w:val="22"/>
          <w:lang w:val="en-GB"/>
        </w:rPr>
        <w:t xml:space="preserve"> incompatibility</w:t>
      </w:r>
      <w:r>
        <w:rPr>
          <w:rFonts w:ascii="Arial" w:hAnsi="Arial"/>
          <w:sz w:val="22"/>
          <w:szCs w:val="22"/>
          <w:lang w:val="en-GB"/>
        </w:rPr>
        <w:t>.</w:t>
      </w:r>
    </w:p>
    <w:p w14:paraId="510F365C" w14:textId="77777777" w:rsidR="00B13297" w:rsidRDefault="00B13297" w:rsidP="00B13297">
      <w:pPr>
        <w:keepNext/>
        <w:widowControl w:val="0"/>
        <w:overflowPunct/>
        <w:autoSpaceDE/>
        <w:autoSpaceDN/>
        <w:adjustRightInd/>
        <w:spacing w:after="300"/>
        <w:jc w:val="both"/>
        <w:textAlignment w:val="auto"/>
      </w:pPr>
      <w:r>
        <w:rPr>
          <w:rFonts w:ascii="Arial" w:hAnsi="Arial"/>
          <w:noProof/>
          <w:sz w:val="22"/>
          <w:szCs w:val="22"/>
          <w:lang w:val="en-GB"/>
        </w:rPr>
        <w:lastRenderedPageBreak/>
        <w:drawing>
          <wp:inline distT="0" distB="0" distL="0" distR="0" wp14:anchorId="6D17D30F" wp14:editId="2A32D569">
            <wp:extent cx="6096635" cy="2914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15000"/>
                    <a:stretch/>
                  </pic:blipFill>
                  <pic:spPr bwMode="auto">
                    <a:xfrm>
                      <a:off x="0" y="0"/>
                      <a:ext cx="6096635" cy="2914650"/>
                    </a:xfrm>
                    <a:prstGeom prst="rect">
                      <a:avLst/>
                    </a:prstGeom>
                    <a:noFill/>
                    <a:ln>
                      <a:noFill/>
                    </a:ln>
                    <a:extLst>
                      <a:ext uri="{53640926-AAD7-44D8-BBD7-CCE9431645EC}">
                        <a14:shadowObscured xmlns:a14="http://schemas.microsoft.com/office/drawing/2010/main"/>
                      </a:ext>
                    </a:extLst>
                  </pic:spPr>
                </pic:pic>
              </a:graphicData>
            </a:graphic>
          </wp:inline>
        </w:drawing>
      </w:r>
    </w:p>
    <w:p w14:paraId="716FD135" w14:textId="577C4EC6" w:rsidR="00B13297" w:rsidRPr="00B13297" w:rsidRDefault="00B13297" w:rsidP="00B13297">
      <w:pPr>
        <w:pStyle w:val="Caption"/>
        <w:jc w:val="center"/>
        <w:rPr>
          <w:rFonts w:ascii="Arial" w:hAnsi="Arial" w:cs="Arial"/>
          <w:sz w:val="22"/>
          <w:szCs w:val="22"/>
          <w:lang w:val="en-GB"/>
        </w:rPr>
      </w:pPr>
      <w:r w:rsidRPr="00B13297">
        <w:rPr>
          <w:rFonts w:ascii="Arial" w:hAnsi="Arial" w:cs="Arial"/>
        </w:rPr>
        <w:t xml:space="preserve">Figure </w:t>
      </w:r>
      <w:r w:rsidRPr="00B13297">
        <w:rPr>
          <w:rFonts w:ascii="Arial" w:hAnsi="Arial" w:cs="Arial"/>
        </w:rPr>
        <w:fldChar w:fldCharType="begin"/>
      </w:r>
      <w:r w:rsidRPr="00B13297">
        <w:rPr>
          <w:rFonts w:ascii="Arial" w:hAnsi="Arial" w:cs="Arial"/>
        </w:rPr>
        <w:instrText xml:space="preserve"> SEQ Figure \* ARABIC </w:instrText>
      </w:r>
      <w:r w:rsidRPr="00B13297">
        <w:rPr>
          <w:rFonts w:ascii="Arial" w:hAnsi="Arial" w:cs="Arial"/>
        </w:rPr>
        <w:fldChar w:fldCharType="separate"/>
      </w:r>
      <w:r w:rsidR="00271F44">
        <w:rPr>
          <w:rFonts w:ascii="Arial" w:hAnsi="Arial" w:cs="Arial"/>
          <w:noProof/>
        </w:rPr>
        <w:t>4</w:t>
      </w:r>
      <w:r w:rsidRPr="00B13297">
        <w:rPr>
          <w:rFonts w:ascii="Arial" w:hAnsi="Arial" w:cs="Arial"/>
        </w:rPr>
        <w:fldChar w:fldCharType="end"/>
      </w:r>
      <w:r w:rsidRPr="00B13297">
        <w:rPr>
          <w:rFonts w:ascii="Arial" w:hAnsi="Arial" w:cs="Arial"/>
        </w:rPr>
        <w:t xml:space="preserve"> Enforcing mode-set in offer and answer</w:t>
      </w:r>
    </w:p>
    <w:p w14:paraId="021E2FAF" w14:textId="11F9157D" w:rsidR="00C71FAC" w:rsidRDefault="00C71FAC"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The CMR in 3-8 range that the answerer thinks are OK to send, </w:t>
      </w:r>
      <w:proofErr w:type="gramStart"/>
      <w:r w:rsidR="00522172">
        <w:rPr>
          <w:rFonts w:ascii="Arial" w:hAnsi="Arial"/>
          <w:sz w:val="22"/>
          <w:szCs w:val="22"/>
          <w:lang w:val="en-GB"/>
        </w:rPr>
        <w:t>are</w:t>
      </w:r>
      <w:r>
        <w:rPr>
          <w:rFonts w:ascii="Arial" w:hAnsi="Arial"/>
          <w:sz w:val="22"/>
          <w:szCs w:val="22"/>
          <w:lang w:val="en-GB"/>
        </w:rPr>
        <w:t xml:space="preserve"> in conflict with</w:t>
      </w:r>
      <w:proofErr w:type="gramEnd"/>
      <w:r>
        <w:rPr>
          <w:rFonts w:ascii="Arial" w:hAnsi="Arial"/>
          <w:sz w:val="22"/>
          <w:szCs w:val="22"/>
          <w:lang w:val="en-GB"/>
        </w:rPr>
        <w:t xml:space="preserve"> the SDP seen by the offerer in network 1. Those CMR could be replaced </w:t>
      </w:r>
      <w:r w:rsidR="0057013C">
        <w:rPr>
          <w:rFonts w:ascii="Arial" w:hAnsi="Arial"/>
          <w:sz w:val="22"/>
          <w:szCs w:val="22"/>
          <w:lang w:val="en-GB"/>
        </w:rPr>
        <w:t>with</w:t>
      </w:r>
      <w:r>
        <w:rPr>
          <w:rFonts w:ascii="Arial" w:hAnsi="Arial"/>
          <w:sz w:val="22"/>
          <w:szCs w:val="22"/>
          <w:lang w:val="en-GB"/>
        </w:rPr>
        <w:t xml:space="preserve"> (e.g.) CMR 2 by network 1, but that would require inspection and possibly modification of every RTP packet.</w:t>
      </w:r>
    </w:p>
    <w:p w14:paraId="14F21E3B" w14:textId="0EB29DEC" w:rsidR="00D46B49" w:rsidRDefault="003418B4"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To summarize, t</w:t>
      </w:r>
      <w:r w:rsidR="00584810">
        <w:rPr>
          <w:rFonts w:ascii="Arial" w:hAnsi="Arial"/>
          <w:sz w:val="22"/>
          <w:szCs w:val="22"/>
          <w:lang w:val="en-GB"/>
        </w:rPr>
        <w:t>he approach suggested by the GSMA liaison</w:t>
      </w:r>
      <w:r>
        <w:rPr>
          <w:rFonts w:ascii="Arial" w:hAnsi="Arial"/>
          <w:sz w:val="22"/>
          <w:szCs w:val="22"/>
          <w:lang w:val="en-GB"/>
        </w:rPr>
        <w:t xml:space="preserve"> in [1]</w:t>
      </w:r>
      <w:r w:rsidR="00584810">
        <w:rPr>
          <w:rFonts w:ascii="Arial" w:hAnsi="Arial"/>
          <w:sz w:val="22"/>
          <w:szCs w:val="22"/>
          <w:lang w:val="en-GB"/>
        </w:rPr>
        <w:t xml:space="preserve"> is to find a common subset of modes that are acceptable to all parties</w:t>
      </w:r>
      <w:r w:rsidR="001F38B3">
        <w:rPr>
          <w:rFonts w:ascii="Arial" w:hAnsi="Arial"/>
          <w:sz w:val="22"/>
          <w:szCs w:val="22"/>
          <w:lang w:val="en-GB"/>
        </w:rPr>
        <w:t>,</w:t>
      </w:r>
      <w:r w:rsidR="00584810">
        <w:rPr>
          <w:rFonts w:ascii="Arial" w:hAnsi="Arial"/>
          <w:sz w:val="22"/>
          <w:szCs w:val="22"/>
          <w:lang w:val="en-GB"/>
        </w:rPr>
        <w:t xml:space="preserve"> by:</w:t>
      </w:r>
    </w:p>
    <w:p w14:paraId="1D8064DA" w14:textId="21CEDC35" w:rsidR="00584810" w:rsidRDefault="00C96AFD" w:rsidP="00B2505E">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Utilizing and explicitly describing the existing possibility </w:t>
      </w:r>
      <w:r w:rsidR="00584810">
        <w:rPr>
          <w:rFonts w:ascii="Arial" w:hAnsi="Arial"/>
          <w:sz w:val="22"/>
          <w:szCs w:val="22"/>
          <w:lang w:val="en-GB"/>
        </w:rPr>
        <w:t xml:space="preserve">that the network </w:t>
      </w:r>
      <w:r w:rsidR="001F38B3">
        <w:rPr>
          <w:rFonts w:ascii="Arial" w:hAnsi="Arial"/>
          <w:sz w:val="22"/>
          <w:szCs w:val="22"/>
          <w:lang w:val="en-GB"/>
        </w:rPr>
        <w:t xml:space="preserve">(a B2BUA) </w:t>
      </w:r>
      <w:r w:rsidR="00584810">
        <w:rPr>
          <w:rFonts w:ascii="Arial" w:hAnsi="Arial"/>
          <w:sz w:val="22"/>
          <w:szCs w:val="22"/>
          <w:lang w:val="en-GB"/>
        </w:rPr>
        <w:t>may add a mode-set on-path in the SDP offer, in case a mode-set parameter is not already provided.</w:t>
      </w:r>
    </w:p>
    <w:p w14:paraId="38D810D2" w14:textId="44F3576B" w:rsidR="00F53BFD" w:rsidRDefault="00584810" w:rsidP="00B2505E">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Defining that further restricting a provided mode-set is allow</w:t>
      </w:r>
      <w:r w:rsidR="00D61073">
        <w:rPr>
          <w:rFonts w:ascii="Arial" w:hAnsi="Arial"/>
          <w:sz w:val="22"/>
          <w:szCs w:val="22"/>
          <w:lang w:val="en-GB"/>
        </w:rPr>
        <w:t>ed</w:t>
      </w:r>
      <w:r>
        <w:rPr>
          <w:rFonts w:ascii="Arial" w:hAnsi="Arial"/>
          <w:sz w:val="22"/>
          <w:szCs w:val="22"/>
          <w:lang w:val="en-GB"/>
        </w:rPr>
        <w:t>, such that the lowest mode may be increased, and the highest mode may be decreased.</w:t>
      </w:r>
      <w:r w:rsidR="00F53BFD">
        <w:rPr>
          <w:rFonts w:ascii="Arial" w:hAnsi="Arial"/>
          <w:sz w:val="22"/>
          <w:szCs w:val="22"/>
          <w:lang w:val="en-GB"/>
        </w:rPr>
        <w:t xml:space="preserve"> In that, they assume that the </w:t>
      </w:r>
      <w:r w:rsidR="001F38B3">
        <w:rPr>
          <w:rFonts w:ascii="Arial" w:hAnsi="Arial"/>
          <w:sz w:val="22"/>
          <w:szCs w:val="22"/>
          <w:lang w:val="en-GB"/>
        </w:rPr>
        <w:t xml:space="preserve">provided </w:t>
      </w:r>
      <w:r w:rsidR="00F53BFD">
        <w:rPr>
          <w:rFonts w:ascii="Arial" w:hAnsi="Arial"/>
          <w:sz w:val="22"/>
          <w:szCs w:val="22"/>
          <w:lang w:val="en-GB"/>
        </w:rPr>
        <w:t>mode-set is a contiguous range of modes</w:t>
      </w:r>
      <w:r w:rsidR="001F38B3">
        <w:rPr>
          <w:rFonts w:ascii="Arial" w:hAnsi="Arial"/>
          <w:sz w:val="22"/>
          <w:szCs w:val="22"/>
          <w:lang w:val="en-GB"/>
        </w:rPr>
        <w:t xml:space="preserve"> (e.g. “0-</w:t>
      </w:r>
      <w:r w:rsidR="00B6689E">
        <w:rPr>
          <w:rFonts w:ascii="Arial" w:hAnsi="Arial"/>
          <w:sz w:val="22"/>
          <w:szCs w:val="22"/>
          <w:lang w:val="en-GB"/>
        </w:rPr>
        <w:t>8</w:t>
      </w:r>
      <w:r w:rsidR="001F38B3">
        <w:rPr>
          <w:rFonts w:ascii="Arial" w:hAnsi="Arial"/>
          <w:sz w:val="22"/>
          <w:szCs w:val="22"/>
          <w:lang w:val="en-GB"/>
        </w:rPr>
        <w:t>”)</w:t>
      </w:r>
      <w:r w:rsidR="00F53BFD">
        <w:rPr>
          <w:rFonts w:ascii="Arial" w:hAnsi="Arial"/>
          <w:sz w:val="22"/>
          <w:szCs w:val="22"/>
          <w:lang w:val="en-GB"/>
        </w:rPr>
        <w:t>.</w:t>
      </w:r>
    </w:p>
    <w:p w14:paraId="378D6AA7" w14:textId="7F9B225C" w:rsidR="0097220C" w:rsidRDefault="0097220C" w:rsidP="00B2505E">
      <w:pPr>
        <w:widowControl w:val="0"/>
        <w:overflowPunct/>
        <w:autoSpaceDE/>
        <w:autoSpaceDN/>
        <w:adjustRightInd/>
        <w:spacing w:after="300"/>
        <w:ind w:left="1080"/>
        <w:jc w:val="both"/>
        <w:textAlignment w:val="auto"/>
        <w:rPr>
          <w:rFonts w:ascii="Arial" w:hAnsi="Arial"/>
          <w:sz w:val="22"/>
          <w:szCs w:val="22"/>
          <w:lang w:val="en-GB"/>
        </w:rPr>
      </w:pPr>
      <w:r w:rsidRPr="0097220C">
        <w:rPr>
          <w:rFonts w:ascii="Arial" w:hAnsi="Arial"/>
          <w:b/>
          <w:sz w:val="22"/>
          <w:szCs w:val="22"/>
          <w:lang w:val="en-GB"/>
        </w:rPr>
        <w:t>Editor’s note</w:t>
      </w:r>
      <w:r>
        <w:rPr>
          <w:rFonts w:ascii="Arial" w:hAnsi="Arial"/>
          <w:b/>
          <w:sz w:val="22"/>
          <w:szCs w:val="22"/>
          <w:lang w:val="en-GB"/>
        </w:rPr>
        <w:t xml:space="preserve"> 1</w:t>
      </w:r>
      <w:r w:rsidRPr="0097220C">
        <w:rPr>
          <w:rFonts w:ascii="Arial" w:hAnsi="Arial"/>
          <w:b/>
          <w:sz w:val="22"/>
          <w:szCs w:val="22"/>
          <w:lang w:val="en-GB"/>
        </w:rPr>
        <w:t>:</w:t>
      </w:r>
      <w:r>
        <w:rPr>
          <w:rFonts w:ascii="Arial" w:hAnsi="Arial"/>
          <w:sz w:val="22"/>
          <w:szCs w:val="22"/>
          <w:lang w:val="en-GB"/>
        </w:rPr>
        <w:t xml:space="preserve"> As </w:t>
      </w:r>
      <w:r w:rsidR="001F38B3">
        <w:rPr>
          <w:rFonts w:ascii="Arial" w:hAnsi="Arial"/>
          <w:sz w:val="22"/>
          <w:szCs w:val="22"/>
          <w:lang w:val="en-GB"/>
        </w:rPr>
        <w:t xml:space="preserve">can be </w:t>
      </w:r>
      <w:r>
        <w:rPr>
          <w:rFonts w:ascii="Arial" w:hAnsi="Arial"/>
          <w:sz w:val="22"/>
          <w:szCs w:val="22"/>
          <w:lang w:val="en-GB"/>
        </w:rPr>
        <w:t>seen from above, the mode-set parameter in SDP is in general not a range, but an explicit list of modes that may well be non-contiguous.</w:t>
      </w:r>
      <w:r w:rsidR="002B5B60">
        <w:rPr>
          <w:rFonts w:ascii="Arial" w:hAnsi="Arial"/>
          <w:sz w:val="22"/>
          <w:szCs w:val="22"/>
          <w:lang w:val="en-GB"/>
        </w:rPr>
        <w:t xml:space="preserve"> Therefore, clarification is needed that “increase lowest mode” means “</w:t>
      </w:r>
      <w:r w:rsidR="00780471">
        <w:rPr>
          <w:rFonts w:ascii="Arial" w:hAnsi="Arial"/>
          <w:sz w:val="22"/>
          <w:szCs w:val="22"/>
          <w:lang w:val="en-GB"/>
        </w:rPr>
        <w:t xml:space="preserve">consecutively </w:t>
      </w:r>
      <w:r w:rsidR="002B5B60">
        <w:rPr>
          <w:rFonts w:ascii="Arial" w:hAnsi="Arial"/>
          <w:sz w:val="22"/>
          <w:szCs w:val="22"/>
          <w:lang w:val="en-GB"/>
        </w:rPr>
        <w:t xml:space="preserve">remove modes </w:t>
      </w:r>
      <w:r w:rsidR="00780471">
        <w:rPr>
          <w:rFonts w:ascii="Arial" w:hAnsi="Arial"/>
          <w:sz w:val="22"/>
          <w:szCs w:val="22"/>
          <w:lang w:val="en-GB"/>
        </w:rPr>
        <w:t xml:space="preserve">from </w:t>
      </w:r>
      <w:r w:rsidR="002B5B60">
        <w:rPr>
          <w:rFonts w:ascii="Arial" w:hAnsi="Arial"/>
          <w:sz w:val="22"/>
          <w:szCs w:val="22"/>
          <w:lang w:val="en-GB"/>
        </w:rPr>
        <w:t xml:space="preserve">the </w:t>
      </w:r>
      <w:r w:rsidR="00780471">
        <w:rPr>
          <w:rFonts w:ascii="Arial" w:hAnsi="Arial"/>
          <w:sz w:val="22"/>
          <w:szCs w:val="22"/>
          <w:lang w:val="en-GB"/>
        </w:rPr>
        <w:t>set lower end”, and “decrease highest mode” means “consecutively remove modes from the set upper end”, and that removing modes from the middle part of</w:t>
      </w:r>
      <w:r w:rsidR="00C96AFD">
        <w:rPr>
          <w:rFonts w:ascii="Arial" w:hAnsi="Arial"/>
          <w:sz w:val="22"/>
          <w:szCs w:val="22"/>
          <w:lang w:val="en-GB"/>
        </w:rPr>
        <w:t xml:space="preserve"> an existing</w:t>
      </w:r>
      <w:r w:rsidR="00780471">
        <w:rPr>
          <w:rFonts w:ascii="Arial" w:hAnsi="Arial"/>
          <w:sz w:val="22"/>
          <w:szCs w:val="22"/>
          <w:lang w:val="en-GB"/>
        </w:rPr>
        <w:t xml:space="preserve"> set is not allowed.</w:t>
      </w:r>
    </w:p>
    <w:p w14:paraId="0742FCC0" w14:textId="77777777" w:rsidR="00F53BFD" w:rsidRDefault="00584810" w:rsidP="00B2505E">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Allowing on-path modification of the mode-set in the SDP offer for the case where that mode-set was added by the network and not by the originating UE.</w:t>
      </w:r>
    </w:p>
    <w:p w14:paraId="275633A8" w14:textId="218B8A3A" w:rsidR="00F53BFD" w:rsidRDefault="00F53BFD" w:rsidP="00B2505E">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To distinguish when a mode-set is added by the UE and is non-modifiable, and when </w:t>
      </w:r>
      <w:r w:rsidR="00DF20EA">
        <w:rPr>
          <w:rFonts w:ascii="Arial" w:hAnsi="Arial"/>
          <w:sz w:val="22"/>
          <w:szCs w:val="22"/>
          <w:lang w:val="en-GB"/>
        </w:rPr>
        <w:t>the mode-set</w:t>
      </w:r>
      <w:r>
        <w:rPr>
          <w:rFonts w:ascii="Arial" w:hAnsi="Arial"/>
          <w:sz w:val="22"/>
          <w:szCs w:val="22"/>
          <w:lang w:val="en-GB"/>
        </w:rPr>
        <w:t xml:space="preserve"> is added by a network and is modifiable, a new </w:t>
      </w:r>
      <w:r w:rsidR="001F38B3">
        <w:rPr>
          <w:rFonts w:ascii="Arial" w:hAnsi="Arial"/>
          <w:sz w:val="22"/>
          <w:szCs w:val="22"/>
          <w:lang w:val="en-GB"/>
        </w:rPr>
        <w:t xml:space="preserve">AMR / AMR-WB </w:t>
      </w:r>
      <w:r>
        <w:rPr>
          <w:rFonts w:ascii="Arial" w:hAnsi="Arial"/>
          <w:sz w:val="22"/>
          <w:szCs w:val="22"/>
          <w:lang w:val="en-GB"/>
        </w:rPr>
        <w:t xml:space="preserve">payload type parameter </w:t>
      </w:r>
      <w:r w:rsidR="00522172">
        <w:rPr>
          <w:rFonts w:ascii="Arial" w:hAnsi="Arial"/>
          <w:sz w:val="22"/>
          <w:szCs w:val="22"/>
          <w:lang w:val="en-GB"/>
        </w:rPr>
        <w:t>(</w:t>
      </w:r>
      <w:r w:rsidR="00AD7A7E">
        <w:rPr>
          <w:rFonts w:ascii="Arial" w:hAnsi="Arial"/>
          <w:sz w:val="22"/>
          <w:szCs w:val="22"/>
          <w:lang w:val="en-GB"/>
        </w:rPr>
        <w:t xml:space="preserve">meaning </w:t>
      </w:r>
      <w:r w:rsidR="00522172">
        <w:rPr>
          <w:rFonts w:ascii="Arial" w:hAnsi="Arial"/>
          <w:sz w:val="22"/>
          <w:szCs w:val="22"/>
          <w:lang w:val="en-GB"/>
        </w:rPr>
        <w:t>“</w:t>
      </w:r>
      <w:r w:rsidR="00AD7A7E">
        <w:rPr>
          <w:rFonts w:ascii="Arial" w:hAnsi="Arial"/>
          <w:sz w:val="22"/>
          <w:szCs w:val="22"/>
          <w:lang w:val="en-GB"/>
        </w:rPr>
        <w:t>P</w:t>
      </w:r>
      <w:r w:rsidR="00522172">
        <w:rPr>
          <w:rFonts w:ascii="Arial" w:hAnsi="Arial"/>
          <w:sz w:val="22"/>
          <w:szCs w:val="22"/>
          <w:lang w:val="en-GB"/>
        </w:rPr>
        <w:t>rovided</w:t>
      </w:r>
      <w:r w:rsidR="00AD7A7E">
        <w:rPr>
          <w:rFonts w:ascii="Arial" w:hAnsi="Arial"/>
          <w:sz w:val="22"/>
          <w:szCs w:val="22"/>
          <w:lang w:val="en-GB"/>
        </w:rPr>
        <w:t xml:space="preserve"> by the network</w:t>
      </w:r>
      <w:r w:rsidR="00522172">
        <w:rPr>
          <w:rFonts w:ascii="Arial" w:hAnsi="Arial"/>
          <w:sz w:val="22"/>
          <w:szCs w:val="22"/>
          <w:lang w:val="en-GB"/>
        </w:rPr>
        <w:t>”</w:t>
      </w:r>
      <w:r w:rsidR="00EA7EFA">
        <w:rPr>
          <w:rFonts w:ascii="Arial" w:hAnsi="Arial"/>
          <w:sz w:val="22"/>
          <w:szCs w:val="22"/>
          <w:lang w:val="en-GB"/>
        </w:rPr>
        <w:t>, e.g. “np”</w:t>
      </w:r>
      <w:r w:rsidR="00522172">
        <w:rPr>
          <w:rFonts w:ascii="Arial" w:hAnsi="Arial"/>
          <w:sz w:val="22"/>
          <w:szCs w:val="22"/>
          <w:lang w:val="en-GB"/>
        </w:rPr>
        <w:t xml:space="preserve">) </w:t>
      </w:r>
      <w:r>
        <w:rPr>
          <w:rFonts w:ascii="Arial" w:hAnsi="Arial"/>
          <w:sz w:val="22"/>
          <w:szCs w:val="22"/>
          <w:lang w:val="en-GB"/>
        </w:rPr>
        <w:t>is introduced</w:t>
      </w:r>
      <w:r w:rsidR="00522172" w:rsidRPr="00522172">
        <w:rPr>
          <w:rFonts w:ascii="Arial" w:hAnsi="Arial"/>
          <w:sz w:val="22"/>
          <w:szCs w:val="22"/>
          <w:lang w:val="en-GB"/>
        </w:rPr>
        <w:t xml:space="preserve"> </w:t>
      </w:r>
      <w:r w:rsidR="00522172">
        <w:rPr>
          <w:rFonts w:ascii="Arial" w:hAnsi="Arial"/>
          <w:sz w:val="22"/>
          <w:szCs w:val="22"/>
          <w:lang w:val="en-GB"/>
        </w:rPr>
        <w:t>on the SDP “a=</w:t>
      </w:r>
      <w:proofErr w:type="spellStart"/>
      <w:r w:rsidR="00522172">
        <w:rPr>
          <w:rFonts w:ascii="Arial" w:hAnsi="Arial"/>
          <w:sz w:val="22"/>
          <w:szCs w:val="22"/>
          <w:lang w:val="en-GB"/>
        </w:rPr>
        <w:t>fmtp</w:t>
      </w:r>
      <w:proofErr w:type="spellEnd"/>
      <w:r w:rsidR="00522172">
        <w:rPr>
          <w:rFonts w:ascii="Arial" w:hAnsi="Arial"/>
          <w:sz w:val="22"/>
          <w:szCs w:val="22"/>
          <w:lang w:val="en-GB"/>
        </w:rPr>
        <w:t>” line</w:t>
      </w:r>
      <w:r>
        <w:rPr>
          <w:rFonts w:ascii="Arial" w:hAnsi="Arial"/>
          <w:sz w:val="22"/>
          <w:szCs w:val="22"/>
          <w:lang w:val="en-GB"/>
        </w:rPr>
        <w:t>.</w:t>
      </w:r>
    </w:p>
    <w:p w14:paraId="579971D5" w14:textId="1F96DBB7" w:rsidR="002F70DA" w:rsidRPr="002F70DA" w:rsidRDefault="002F70DA" w:rsidP="00B2505E">
      <w:pPr>
        <w:widowControl w:val="0"/>
        <w:overflowPunct/>
        <w:autoSpaceDE/>
        <w:autoSpaceDN/>
        <w:adjustRightInd/>
        <w:spacing w:after="300"/>
        <w:ind w:left="1800"/>
        <w:jc w:val="both"/>
        <w:textAlignment w:val="auto"/>
      </w:pPr>
      <w:r>
        <w:rPr>
          <w:rFonts w:ascii="Arial" w:hAnsi="Arial"/>
          <w:b/>
          <w:sz w:val="22"/>
          <w:szCs w:val="22"/>
          <w:lang w:val="en-GB"/>
        </w:rPr>
        <w:t xml:space="preserve">Editor’s note </w:t>
      </w:r>
      <w:r w:rsidR="00E708FE">
        <w:rPr>
          <w:rFonts w:ascii="Arial" w:hAnsi="Arial"/>
          <w:b/>
          <w:sz w:val="22"/>
          <w:szCs w:val="22"/>
          <w:lang w:val="en-GB"/>
        </w:rPr>
        <w:t>2</w:t>
      </w:r>
      <w:r>
        <w:rPr>
          <w:rFonts w:ascii="Arial" w:hAnsi="Arial"/>
          <w:b/>
          <w:sz w:val="22"/>
          <w:szCs w:val="22"/>
          <w:lang w:val="en-GB"/>
        </w:rPr>
        <w:t>:</w:t>
      </w:r>
      <w:r w:rsidRPr="002F70DA">
        <w:rPr>
          <w:rFonts w:ascii="Arial" w:hAnsi="Arial"/>
          <w:sz w:val="22"/>
          <w:szCs w:val="22"/>
          <w:lang w:val="en-GB"/>
        </w:rPr>
        <w:t xml:space="preserve"> Some</w:t>
      </w:r>
      <w:r>
        <w:rPr>
          <w:rFonts w:ascii="Arial" w:hAnsi="Arial"/>
          <w:sz w:val="22"/>
          <w:szCs w:val="22"/>
          <w:lang w:val="en-GB"/>
        </w:rPr>
        <w:t xml:space="preserve"> use of the mode-set parameter is due to interworking with CS networks, where </w:t>
      </w:r>
      <w:r w:rsidR="00E11419">
        <w:rPr>
          <w:rFonts w:ascii="Arial" w:hAnsi="Arial"/>
          <w:sz w:val="22"/>
          <w:szCs w:val="22"/>
          <w:lang w:val="en-GB"/>
        </w:rPr>
        <w:t xml:space="preserve">the used mode-set </w:t>
      </w:r>
      <w:r w:rsidR="003D4BA9">
        <w:rPr>
          <w:rFonts w:ascii="Arial" w:hAnsi="Arial"/>
          <w:sz w:val="22"/>
          <w:szCs w:val="22"/>
          <w:lang w:val="en-GB"/>
        </w:rPr>
        <w:t xml:space="preserve">is fixed, but where the mode-set upper end in some cases can </w:t>
      </w:r>
      <w:r w:rsidR="00E11419">
        <w:rPr>
          <w:rFonts w:ascii="Arial" w:hAnsi="Arial"/>
          <w:sz w:val="22"/>
          <w:szCs w:val="22"/>
          <w:lang w:val="en-GB"/>
        </w:rPr>
        <w:t>be further reduced as outlined above</w:t>
      </w:r>
      <w:r w:rsidR="003D4BA9">
        <w:rPr>
          <w:rFonts w:ascii="Arial" w:hAnsi="Arial"/>
          <w:sz w:val="22"/>
          <w:szCs w:val="22"/>
          <w:lang w:val="en-GB"/>
        </w:rPr>
        <w:t>, e.g. for transcoding-free interworking between AMR full-rate and AMR half-rate</w:t>
      </w:r>
      <w:r w:rsidR="00E11419">
        <w:rPr>
          <w:rFonts w:ascii="Arial" w:hAnsi="Arial"/>
          <w:sz w:val="22"/>
          <w:szCs w:val="22"/>
          <w:lang w:val="en-GB"/>
        </w:rPr>
        <w:t xml:space="preserve">. </w:t>
      </w:r>
      <w:r w:rsidR="006810B2">
        <w:rPr>
          <w:rFonts w:ascii="Arial" w:hAnsi="Arial"/>
          <w:sz w:val="22"/>
          <w:szCs w:val="22"/>
          <w:lang w:val="en-GB"/>
        </w:rPr>
        <w:t>In that case, SDP is either originated by or terminated in</w:t>
      </w:r>
      <w:r w:rsidR="004633B1">
        <w:rPr>
          <w:rFonts w:ascii="Arial" w:hAnsi="Arial"/>
          <w:sz w:val="22"/>
          <w:szCs w:val="22"/>
          <w:lang w:val="en-GB"/>
        </w:rPr>
        <w:t xml:space="preserve"> a </w:t>
      </w:r>
      <w:r w:rsidR="003418B4">
        <w:rPr>
          <w:rFonts w:ascii="Arial" w:hAnsi="Arial"/>
          <w:sz w:val="22"/>
          <w:szCs w:val="22"/>
          <w:lang w:val="en-GB"/>
        </w:rPr>
        <w:t>gateway</w:t>
      </w:r>
      <w:r w:rsidR="004633B1">
        <w:rPr>
          <w:rFonts w:ascii="Arial" w:hAnsi="Arial"/>
          <w:sz w:val="22"/>
          <w:szCs w:val="22"/>
          <w:lang w:val="en-GB"/>
        </w:rPr>
        <w:t xml:space="preserve">, which </w:t>
      </w:r>
      <w:r w:rsidR="008B6287">
        <w:rPr>
          <w:rFonts w:ascii="Arial" w:hAnsi="Arial"/>
          <w:sz w:val="22"/>
          <w:szCs w:val="22"/>
          <w:lang w:val="en-GB"/>
        </w:rPr>
        <w:t xml:space="preserve">is an MTSI client in network (not MTSI client in terminal) that is acting </w:t>
      </w:r>
      <w:r w:rsidR="00EA7EFA">
        <w:rPr>
          <w:rFonts w:ascii="Arial" w:hAnsi="Arial"/>
          <w:sz w:val="22"/>
          <w:szCs w:val="22"/>
          <w:lang w:val="en-GB"/>
        </w:rPr>
        <w:t xml:space="preserve">either </w:t>
      </w:r>
      <w:r w:rsidR="008B6287">
        <w:rPr>
          <w:rFonts w:ascii="Arial" w:hAnsi="Arial"/>
          <w:sz w:val="22"/>
          <w:szCs w:val="22"/>
          <w:lang w:val="en-GB"/>
        </w:rPr>
        <w:t>directly on behalf of a UE on CS access</w:t>
      </w:r>
      <w:r w:rsidR="00EA7EFA">
        <w:rPr>
          <w:rFonts w:ascii="Arial" w:hAnsi="Arial"/>
          <w:sz w:val="22"/>
          <w:szCs w:val="22"/>
          <w:lang w:val="en-GB"/>
        </w:rPr>
        <w:t>, or in preparation for a UE that may move to CS access</w:t>
      </w:r>
      <w:r w:rsidR="008B6287">
        <w:rPr>
          <w:rFonts w:ascii="Arial" w:hAnsi="Arial"/>
          <w:sz w:val="22"/>
          <w:szCs w:val="22"/>
          <w:lang w:val="en-GB"/>
        </w:rPr>
        <w:t>.</w:t>
      </w:r>
    </w:p>
    <w:p w14:paraId="2C80007E" w14:textId="4FFECD7C" w:rsidR="00F53BFD" w:rsidRDefault="00F53BFD" w:rsidP="00B2505E">
      <w:pPr>
        <w:widowControl w:val="0"/>
        <w:numPr>
          <w:ilvl w:val="1"/>
          <w:numId w:val="33"/>
        </w:numPr>
        <w:overflowPunct/>
        <w:autoSpaceDE/>
        <w:autoSpaceDN/>
        <w:adjustRightInd/>
        <w:spacing w:after="300"/>
        <w:jc w:val="both"/>
        <w:textAlignment w:val="auto"/>
        <w:rPr>
          <w:rFonts w:ascii="Arial" w:hAnsi="Arial"/>
          <w:sz w:val="22"/>
          <w:szCs w:val="22"/>
          <w:lang w:val="en-GB"/>
        </w:rPr>
      </w:pPr>
      <w:bookmarkStart w:id="1" w:name="_Hlk4079730"/>
      <w:bookmarkStart w:id="2" w:name="_Hlk4079825"/>
      <w:r>
        <w:rPr>
          <w:rFonts w:ascii="Arial" w:hAnsi="Arial"/>
          <w:sz w:val="22"/>
          <w:szCs w:val="22"/>
          <w:lang w:val="en-GB"/>
        </w:rPr>
        <w:lastRenderedPageBreak/>
        <w:t xml:space="preserve">That new payload type parameter </w:t>
      </w:r>
      <w:r w:rsidR="00EA7EFA">
        <w:rPr>
          <w:rFonts w:ascii="Arial" w:hAnsi="Arial"/>
          <w:sz w:val="22"/>
          <w:szCs w:val="22"/>
          <w:lang w:val="en-GB"/>
        </w:rPr>
        <w:t xml:space="preserve">(“np”) </w:t>
      </w:r>
      <w:r>
        <w:rPr>
          <w:rFonts w:ascii="Arial" w:hAnsi="Arial"/>
          <w:sz w:val="22"/>
          <w:szCs w:val="22"/>
          <w:lang w:val="en-GB"/>
        </w:rPr>
        <w:t>would be added by a network when adding a mode-set</w:t>
      </w:r>
      <w:bookmarkEnd w:id="1"/>
      <w:r w:rsidR="003C6CB4">
        <w:rPr>
          <w:rFonts w:ascii="Arial" w:hAnsi="Arial"/>
          <w:sz w:val="22"/>
          <w:szCs w:val="22"/>
          <w:lang w:val="en-GB"/>
        </w:rPr>
        <w:t xml:space="preserve"> to a payload type</w:t>
      </w:r>
      <w:bookmarkEnd w:id="2"/>
      <w:r>
        <w:rPr>
          <w:rFonts w:ascii="Arial" w:hAnsi="Arial"/>
          <w:sz w:val="22"/>
          <w:szCs w:val="22"/>
          <w:lang w:val="en-GB"/>
        </w:rPr>
        <w:t>.</w:t>
      </w:r>
    </w:p>
    <w:p w14:paraId="751CF559" w14:textId="7D1E0075" w:rsidR="00F53BFD" w:rsidRDefault="00F53BFD" w:rsidP="00B2505E">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The new payload type parameter </w:t>
      </w:r>
      <w:r w:rsidR="00EA7EFA">
        <w:rPr>
          <w:rFonts w:ascii="Arial" w:hAnsi="Arial"/>
          <w:sz w:val="22"/>
          <w:szCs w:val="22"/>
          <w:lang w:val="en-GB"/>
        </w:rPr>
        <w:t xml:space="preserve">(“np”) </w:t>
      </w:r>
      <w:r>
        <w:rPr>
          <w:rFonts w:ascii="Arial" w:hAnsi="Arial"/>
          <w:sz w:val="22"/>
          <w:szCs w:val="22"/>
          <w:lang w:val="en-GB"/>
        </w:rPr>
        <w:t>should be removed from the SDP by the last network before reaching the terminating UE</w:t>
      </w:r>
      <w:r w:rsidR="00DF20EA">
        <w:rPr>
          <w:rFonts w:ascii="Arial" w:hAnsi="Arial"/>
          <w:sz w:val="22"/>
          <w:szCs w:val="22"/>
          <w:lang w:val="en-GB"/>
        </w:rPr>
        <w:t xml:space="preserve"> or a non-3GPP network</w:t>
      </w:r>
      <w:r w:rsidR="00205C14">
        <w:rPr>
          <w:rFonts w:ascii="Arial" w:hAnsi="Arial"/>
          <w:sz w:val="22"/>
          <w:szCs w:val="22"/>
          <w:lang w:val="en-GB"/>
        </w:rPr>
        <w:t xml:space="preserve">, to avoid interoperability problems with UE </w:t>
      </w:r>
      <w:r w:rsidR="00DF20EA">
        <w:rPr>
          <w:rFonts w:ascii="Arial" w:hAnsi="Arial"/>
          <w:sz w:val="22"/>
          <w:szCs w:val="22"/>
          <w:lang w:val="en-GB"/>
        </w:rPr>
        <w:t xml:space="preserve">or external networks </w:t>
      </w:r>
      <w:r w:rsidR="00205C14">
        <w:rPr>
          <w:rFonts w:ascii="Arial" w:hAnsi="Arial"/>
          <w:sz w:val="22"/>
          <w:szCs w:val="22"/>
          <w:lang w:val="en-GB"/>
        </w:rPr>
        <w:t>that don’t understand this parameter</w:t>
      </w:r>
      <w:r>
        <w:rPr>
          <w:rFonts w:ascii="Arial" w:hAnsi="Arial"/>
          <w:sz w:val="22"/>
          <w:szCs w:val="22"/>
          <w:lang w:val="en-GB"/>
        </w:rPr>
        <w:t>.</w:t>
      </w:r>
    </w:p>
    <w:p w14:paraId="523DEBDD" w14:textId="011C2A1C" w:rsidR="00584810" w:rsidRDefault="002F70DA" w:rsidP="00F53BFD">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w:t>
      </w:r>
      <w:r w:rsidR="005F5DB4">
        <w:rPr>
          <w:rFonts w:ascii="Arial" w:hAnsi="Arial"/>
          <w:sz w:val="22"/>
          <w:szCs w:val="22"/>
          <w:lang w:val="en-GB"/>
        </w:rPr>
        <w:t>e</w:t>
      </w:r>
      <w:r>
        <w:rPr>
          <w:rFonts w:ascii="Arial" w:hAnsi="Arial"/>
          <w:sz w:val="22"/>
          <w:szCs w:val="22"/>
          <w:lang w:val="en-GB"/>
        </w:rPr>
        <w:t xml:space="preserve"> description </w:t>
      </w:r>
      <w:r w:rsidR="005F5DB4">
        <w:rPr>
          <w:rFonts w:ascii="Arial" w:hAnsi="Arial"/>
          <w:sz w:val="22"/>
          <w:szCs w:val="22"/>
          <w:lang w:val="en-GB"/>
        </w:rPr>
        <w:t xml:space="preserve">on finding a common subset of acceptable modes provided by GSMA in the liaison and summarized by 1-3 above </w:t>
      </w:r>
      <w:r>
        <w:rPr>
          <w:rFonts w:ascii="Arial" w:hAnsi="Arial"/>
          <w:sz w:val="22"/>
          <w:szCs w:val="22"/>
          <w:lang w:val="en-GB"/>
        </w:rPr>
        <w:t xml:space="preserve">seems </w:t>
      </w:r>
      <w:r w:rsidR="00E708FE">
        <w:rPr>
          <w:rFonts w:ascii="Arial" w:hAnsi="Arial"/>
          <w:sz w:val="22"/>
          <w:szCs w:val="22"/>
          <w:lang w:val="en-GB"/>
        </w:rPr>
        <w:t xml:space="preserve">mostly </w:t>
      </w:r>
      <w:r>
        <w:rPr>
          <w:rFonts w:ascii="Arial" w:hAnsi="Arial"/>
          <w:sz w:val="22"/>
          <w:szCs w:val="22"/>
          <w:lang w:val="en-GB"/>
        </w:rPr>
        <w:t>feasible, but should be further complemented with:</w:t>
      </w:r>
    </w:p>
    <w:p w14:paraId="32C7C381" w14:textId="6CD9ECC6" w:rsidR="00CC15C0" w:rsidRDefault="007B0E33" w:rsidP="002F70DA">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Only SDP offer-to-offer </w:t>
      </w:r>
      <w:r w:rsidR="00395432">
        <w:rPr>
          <w:rFonts w:ascii="Arial" w:hAnsi="Arial"/>
          <w:sz w:val="22"/>
          <w:szCs w:val="22"/>
          <w:lang w:val="en-GB"/>
        </w:rPr>
        <w:t xml:space="preserve">mode-set </w:t>
      </w:r>
      <w:r>
        <w:rPr>
          <w:rFonts w:ascii="Arial" w:hAnsi="Arial"/>
          <w:sz w:val="22"/>
          <w:szCs w:val="22"/>
          <w:lang w:val="en-GB"/>
        </w:rPr>
        <w:t>changes</w:t>
      </w:r>
      <w:r w:rsidR="00395432">
        <w:rPr>
          <w:rFonts w:ascii="Arial" w:hAnsi="Arial"/>
          <w:sz w:val="22"/>
          <w:szCs w:val="22"/>
          <w:lang w:val="en-GB"/>
        </w:rPr>
        <w:t xml:space="preserve"> are </w:t>
      </w:r>
      <w:r>
        <w:rPr>
          <w:rFonts w:ascii="Arial" w:hAnsi="Arial"/>
          <w:sz w:val="22"/>
          <w:szCs w:val="22"/>
          <w:lang w:val="en-GB"/>
        </w:rPr>
        <w:t xml:space="preserve">permitted. The </w:t>
      </w:r>
      <w:r w:rsidR="00395432">
        <w:rPr>
          <w:rFonts w:ascii="Arial" w:hAnsi="Arial"/>
          <w:sz w:val="22"/>
          <w:szCs w:val="22"/>
          <w:lang w:val="en-GB"/>
        </w:rPr>
        <w:t xml:space="preserve">mode-set in </w:t>
      </w:r>
      <w:r>
        <w:rPr>
          <w:rFonts w:ascii="Arial" w:hAnsi="Arial"/>
          <w:sz w:val="22"/>
          <w:szCs w:val="22"/>
          <w:lang w:val="en-GB"/>
        </w:rPr>
        <w:t>SDP answer must never be changed by any B2BUA.</w:t>
      </w:r>
    </w:p>
    <w:p w14:paraId="56386465" w14:textId="5507A5A3" w:rsidR="00CC15C0" w:rsidRDefault="00EC6F23" w:rsidP="00CC15C0">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Changing the SDP answer </w:t>
      </w:r>
      <w:r w:rsidR="00EA7EFA">
        <w:rPr>
          <w:rFonts w:ascii="Arial" w:hAnsi="Arial"/>
          <w:sz w:val="22"/>
          <w:szCs w:val="22"/>
          <w:lang w:val="en-GB"/>
        </w:rPr>
        <w:t xml:space="preserve">in network nodes </w:t>
      </w:r>
      <w:r>
        <w:rPr>
          <w:rFonts w:ascii="Arial" w:hAnsi="Arial"/>
          <w:sz w:val="22"/>
          <w:szCs w:val="22"/>
          <w:lang w:val="en-GB"/>
        </w:rPr>
        <w:t>would make the SDP answer</w:t>
      </w:r>
      <w:r w:rsidR="00CC15C0">
        <w:rPr>
          <w:rFonts w:ascii="Arial" w:hAnsi="Arial"/>
          <w:sz w:val="22"/>
          <w:szCs w:val="22"/>
          <w:lang w:val="en-GB"/>
        </w:rPr>
        <w:t>er</w:t>
      </w:r>
      <w:r>
        <w:rPr>
          <w:rFonts w:ascii="Arial" w:hAnsi="Arial"/>
          <w:sz w:val="22"/>
          <w:szCs w:val="22"/>
          <w:lang w:val="en-GB"/>
        </w:rPr>
        <w:t xml:space="preserve"> </w:t>
      </w:r>
      <w:r w:rsidR="00CC15C0">
        <w:rPr>
          <w:rFonts w:ascii="Arial" w:hAnsi="Arial"/>
          <w:sz w:val="22"/>
          <w:szCs w:val="22"/>
          <w:lang w:val="en-GB"/>
        </w:rPr>
        <w:t>(</w:t>
      </w:r>
      <w:r w:rsidR="00EA7EFA">
        <w:rPr>
          <w:rFonts w:ascii="Arial" w:hAnsi="Arial"/>
          <w:sz w:val="22"/>
          <w:szCs w:val="22"/>
          <w:lang w:val="en-GB"/>
        </w:rPr>
        <w:t xml:space="preserve">the UE </w:t>
      </w:r>
      <w:r w:rsidR="00CC15C0">
        <w:rPr>
          <w:rFonts w:ascii="Arial" w:hAnsi="Arial"/>
          <w:sz w:val="22"/>
          <w:szCs w:val="22"/>
          <w:lang w:val="en-GB"/>
        </w:rPr>
        <w:t xml:space="preserve">sending the SDP answer) </w:t>
      </w:r>
      <w:r>
        <w:rPr>
          <w:rFonts w:ascii="Arial" w:hAnsi="Arial"/>
          <w:sz w:val="22"/>
          <w:szCs w:val="22"/>
          <w:lang w:val="en-GB"/>
        </w:rPr>
        <w:t xml:space="preserve">and the </w:t>
      </w:r>
      <w:r w:rsidR="00CC15C0">
        <w:rPr>
          <w:rFonts w:ascii="Arial" w:hAnsi="Arial"/>
          <w:sz w:val="22"/>
          <w:szCs w:val="22"/>
          <w:lang w:val="en-GB"/>
        </w:rPr>
        <w:t>SDP offerer (</w:t>
      </w:r>
      <w:r w:rsidR="00EA7EFA">
        <w:rPr>
          <w:rFonts w:ascii="Arial" w:hAnsi="Arial"/>
          <w:sz w:val="22"/>
          <w:szCs w:val="22"/>
          <w:lang w:val="en-GB"/>
        </w:rPr>
        <w:t xml:space="preserve">the UE </w:t>
      </w:r>
      <w:r w:rsidR="00CC15C0">
        <w:rPr>
          <w:rFonts w:ascii="Arial" w:hAnsi="Arial"/>
          <w:sz w:val="22"/>
          <w:szCs w:val="22"/>
          <w:lang w:val="en-GB"/>
        </w:rPr>
        <w:t xml:space="preserve">receiving the SDP answer) </w:t>
      </w:r>
      <w:r>
        <w:rPr>
          <w:rFonts w:ascii="Arial" w:hAnsi="Arial"/>
          <w:sz w:val="22"/>
          <w:szCs w:val="22"/>
          <w:lang w:val="en-GB"/>
        </w:rPr>
        <w:t xml:space="preserve">disagree on </w:t>
      </w:r>
      <w:r w:rsidR="00CC15C0">
        <w:rPr>
          <w:rFonts w:ascii="Arial" w:hAnsi="Arial"/>
          <w:sz w:val="22"/>
          <w:szCs w:val="22"/>
          <w:lang w:val="en-GB"/>
        </w:rPr>
        <w:t xml:space="preserve">what mode-set to use in the session. </w:t>
      </w:r>
      <w:r w:rsidR="00DF20EA">
        <w:rPr>
          <w:rFonts w:ascii="Arial" w:hAnsi="Arial"/>
          <w:sz w:val="22"/>
          <w:szCs w:val="22"/>
          <w:lang w:val="en-GB"/>
        </w:rPr>
        <w:t>T</w:t>
      </w:r>
      <w:r w:rsidR="00CC15C0">
        <w:rPr>
          <w:rFonts w:ascii="Arial" w:hAnsi="Arial"/>
          <w:sz w:val="22"/>
          <w:szCs w:val="22"/>
          <w:lang w:val="en-GB"/>
        </w:rPr>
        <w:t>he SDP answer is binding for both SDP offerer and SDP answerer, but the SDP answerer cannot know what to be bound by if it doesn’t have the “final revision” of the SDP answer.</w:t>
      </w:r>
    </w:p>
    <w:p w14:paraId="4A51A9B7" w14:textId="68B126E3" w:rsidR="007B0E33" w:rsidRDefault="00CC15C0" w:rsidP="00CC15C0">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An SDP answer with a mode-set that is further restricted when reaching the SDP offerer than when it was sent from the SDP answerer would cause the SDP answerer to use a larger mode-set </w:t>
      </w:r>
      <w:r w:rsidR="00DF20EA">
        <w:rPr>
          <w:rFonts w:ascii="Arial" w:hAnsi="Arial"/>
          <w:sz w:val="22"/>
          <w:szCs w:val="22"/>
          <w:lang w:val="en-GB"/>
        </w:rPr>
        <w:t>in</w:t>
      </w:r>
      <w:r>
        <w:rPr>
          <w:rFonts w:ascii="Arial" w:hAnsi="Arial"/>
          <w:sz w:val="22"/>
          <w:szCs w:val="22"/>
          <w:lang w:val="en-GB"/>
        </w:rPr>
        <w:t xml:space="preserve"> RTP </w:t>
      </w:r>
      <w:r w:rsidR="00DF20EA">
        <w:rPr>
          <w:rFonts w:ascii="Arial" w:hAnsi="Arial"/>
          <w:sz w:val="22"/>
          <w:szCs w:val="22"/>
          <w:lang w:val="en-GB"/>
        </w:rPr>
        <w:t xml:space="preserve">packets </w:t>
      </w:r>
      <w:r>
        <w:rPr>
          <w:rFonts w:ascii="Arial" w:hAnsi="Arial"/>
          <w:sz w:val="22"/>
          <w:szCs w:val="22"/>
          <w:lang w:val="en-GB"/>
        </w:rPr>
        <w:t>that what the SDP offerer expects from the received SDP answer.</w:t>
      </w:r>
    </w:p>
    <w:p w14:paraId="2479F6E3" w14:textId="25EC379B" w:rsidR="00F347BB" w:rsidRDefault="00F347BB" w:rsidP="002F70DA">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When the original offer from the UE contains both payload types without mode-set and payload types with mode-set, the network must not mark a payload type with mode-set as allowed to modify, even if </w:t>
      </w:r>
      <w:r w:rsidR="00E564BC">
        <w:rPr>
          <w:rFonts w:ascii="Arial" w:hAnsi="Arial"/>
          <w:sz w:val="22"/>
          <w:szCs w:val="22"/>
          <w:lang w:val="en-GB"/>
        </w:rPr>
        <w:t xml:space="preserve">that </w:t>
      </w:r>
      <w:r>
        <w:rPr>
          <w:rFonts w:ascii="Arial" w:hAnsi="Arial"/>
          <w:sz w:val="22"/>
          <w:szCs w:val="22"/>
          <w:lang w:val="en-GB"/>
        </w:rPr>
        <w:t xml:space="preserve">provided mode-set </w:t>
      </w:r>
      <w:r w:rsidR="00E564BC">
        <w:rPr>
          <w:rFonts w:ascii="Arial" w:hAnsi="Arial"/>
          <w:sz w:val="22"/>
          <w:szCs w:val="22"/>
          <w:lang w:val="en-GB"/>
        </w:rPr>
        <w:t xml:space="preserve">is </w:t>
      </w:r>
      <w:r w:rsidR="00A27C5B">
        <w:rPr>
          <w:rFonts w:ascii="Arial" w:hAnsi="Arial"/>
          <w:sz w:val="22"/>
          <w:szCs w:val="22"/>
          <w:lang w:val="en-GB"/>
        </w:rPr>
        <w:t xml:space="preserve">identical to a </w:t>
      </w:r>
      <w:r w:rsidR="00E564BC">
        <w:rPr>
          <w:rFonts w:ascii="Arial" w:hAnsi="Arial"/>
          <w:sz w:val="22"/>
          <w:szCs w:val="22"/>
          <w:lang w:val="en-GB"/>
        </w:rPr>
        <w:t>network-preferred mode-set</w:t>
      </w:r>
      <w:r w:rsidR="00A27C5B">
        <w:rPr>
          <w:rFonts w:ascii="Arial" w:hAnsi="Arial"/>
          <w:sz w:val="22"/>
          <w:szCs w:val="22"/>
          <w:lang w:val="en-GB"/>
        </w:rPr>
        <w:t xml:space="preserve"> that the network would add to a payload type without mode-set.</w:t>
      </w:r>
    </w:p>
    <w:p w14:paraId="76F1ED6B" w14:textId="02C907B3" w:rsidR="00A27C5B" w:rsidRDefault="00A27C5B" w:rsidP="00A27C5B">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If a UE-provided mode-set in the SDP offer is marked by a network as allowed to modify, it may be further modified by other networks, which would break the rule in [2] to not modify UE-provided mode-sets</w:t>
      </w:r>
      <w:r w:rsidR="0036658E">
        <w:rPr>
          <w:rFonts w:ascii="Arial" w:hAnsi="Arial"/>
          <w:sz w:val="22"/>
          <w:szCs w:val="22"/>
          <w:lang w:val="en-GB"/>
        </w:rPr>
        <w:t>,</w:t>
      </w:r>
      <w:r w:rsidR="008C1B93">
        <w:rPr>
          <w:rFonts w:ascii="Arial" w:hAnsi="Arial"/>
          <w:sz w:val="22"/>
          <w:szCs w:val="22"/>
          <w:lang w:val="en-GB"/>
        </w:rPr>
        <w:t xml:space="preserve"> </w:t>
      </w:r>
      <w:r w:rsidR="0036658E">
        <w:rPr>
          <w:rFonts w:ascii="Arial" w:hAnsi="Arial"/>
          <w:sz w:val="22"/>
          <w:szCs w:val="22"/>
          <w:lang w:val="en-GB"/>
        </w:rPr>
        <w:t xml:space="preserve">which </w:t>
      </w:r>
      <w:r w:rsidR="008C1B93">
        <w:rPr>
          <w:rFonts w:ascii="Arial" w:hAnsi="Arial"/>
          <w:sz w:val="22"/>
          <w:szCs w:val="22"/>
          <w:lang w:val="en-GB"/>
        </w:rPr>
        <w:t>will be discovered by the offering</w:t>
      </w:r>
      <w:r w:rsidR="0036658E">
        <w:rPr>
          <w:rFonts w:ascii="Arial" w:hAnsi="Arial"/>
          <w:sz w:val="22"/>
          <w:szCs w:val="22"/>
          <w:lang w:val="en-GB"/>
        </w:rPr>
        <w:t xml:space="preserve"> UE when receiving the SDP answer</w:t>
      </w:r>
      <w:r>
        <w:rPr>
          <w:rFonts w:ascii="Arial" w:hAnsi="Arial"/>
          <w:sz w:val="22"/>
          <w:szCs w:val="22"/>
          <w:lang w:val="en-GB"/>
        </w:rPr>
        <w:t>.</w:t>
      </w:r>
    </w:p>
    <w:p w14:paraId="1292B085" w14:textId="5E235F6E" w:rsidR="00E708FE" w:rsidRDefault="00E708FE" w:rsidP="002F70DA">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Increasing the lower end of the mode-set is not permitted.</w:t>
      </w:r>
    </w:p>
    <w:p w14:paraId="0E10D5E2" w14:textId="15A5EC89" w:rsidR="00E708FE" w:rsidRDefault="00E708FE" w:rsidP="00E708FE">
      <w:pPr>
        <w:widowControl w:val="0"/>
        <w:numPr>
          <w:ilvl w:val="1"/>
          <w:numId w:val="33"/>
        </w:numPr>
        <w:overflowPunct/>
        <w:autoSpaceDE/>
        <w:autoSpaceDN/>
        <w:adjustRightInd/>
        <w:spacing w:after="300"/>
        <w:jc w:val="both"/>
        <w:textAlignment w:val="auto"/>
        <w:rPr>
          <w:rFonts w:ascii="Arial" w:hAnsi="Arial"/>
          <w:sz w:val="22"/>
          <w:szCs w:val="22"/>
          <w:lang w:val="en-GB"/>
        </w:rPr>
      </w:pPr>
      <w:r w:rsidRPr="00E708FE">
        <w:rPr>
          <w:rFonts w:ascii="Arial" w:hAnsi="Arial"/>
          <w:sz w:val="22"/>
          <w:szCs w:val="22"/>
          <w:lang w:val="en-GB"/>
        </w:rPr>
        <w:t xml:space="preserve">Increasing the mode-set lowest mode </w:t>
      </w:r>
      <w:r>
        <w:rPr>
          <w:rFonts w:ascii="Arial" w:hAnsi="Arial"/>
          <w:sz w:val="22"/>
          <w:szCs w:val="22"/>
          <w:lang w:val="en-GB"/>
        </w:rPr>
        <w:t xml:space="preserve">would </w:t>
      </w:r>
      <w:r w:rsidRPr="00E708FE">
        <w:rPr>
          <w:rFonts w:ascii="Arial" w:hAnsi="Arial"/>
          <w:sz w:val="22"/>
          <w:szCs w:val="22"/>
          <w:lang w:val="en-GB"/>
        </w:rPr>
        <w:t xml:space="preserve">reduce the possibilities to back off </w:t>
      </w:r>
      <w:r w:rsidR="00DF20EA">
        <w:rPr>
          <w:rFonts w:ascii="Arial" w:hAnsi="Arial"/>
          <w:sz w:val="22"/>
          <w:szCs w:val="22"/>
          <w:lang w:val="en-GB"/>
        </w:rPr>
        <w:t xml:space="preserve">to lower modes </w:t>
      </w:r>
      <w:r w:rsidRPr="00E708FE">
        <w:rPr>
          <w:rFonts w:ascii="Arial" w:hAnsi="Arial"/>
          <w:sz w:val="22"/>
          <w:szCs w:val="22"/>
          <w:lang w:val="en-GB"/>
        </w:rPr>
        <w:t xml:space="preserve">in case of congestion, and it </w:t>
      </w:r>
      <w:r>
        <w:rPr>
          <w:rFonts w:ascii="Arial" w:hAnsi="Arial"/>
          <w:sz w:val="22"/>
          <w:szCs w:val="22"/>
          <w:lang w:val="en-GB"/>
        </w:rPr>
        <w:t xml:space="preserve">also </w:t>
      </w:r>
      <w:r w:rsidRPr="00E708FE">
        <w:rPr>
          <w:rFonts w:ascii="Arial" w:hAnsi="Arial"/>
          <w:sz w:val="22"/>
          <w:szCs w:val="22"/>
          <w:lang w:val="en-GB"/>
        </w:rPr>
        <w:t xml:space="preserve">prevents transcoding-free operation with CS networks as it </w:t>
      </w:r>
      <w:r w:rsidR="00205C14">
        <w:rPr>
          <w:rFonts w:ascii="Arial" w:hAnsi="Arial"/>
          <w:sz w:val="22"/>
          <w:szCs w:val="22"/>
          <w:lang w:val="en-GB"/>
        </w:rPr>
        <w:t xml:space="preserve">makes </w:t>
      </w:r>
      <w:r w:rsidRPr="00E708FE">
        <w:rPr>
          <w:rFonts w:ascii="Arial" w:hAnsi="Arial"/>
          <w:sz w:val="22"/>
          <w:szCs w:val="22"/>
          <w:lang w:val="en-GB"/>
        </w:rPr>
        <w:t xml:space="preserve">CMR </w:t>
      </w:r>
      <w:r w:rsidR="00205C14">
        <w:rPr>
          <w:rFonts w:ascii="Arial" w:hAnsi="Arial"/>
          <w:sz w:val="22"/>
          <w:szCs w:val="22"/>
          <w:lang w:val="en-GB"/>
        </w:rPr>
        <w:t xml:space="preserve">ineffective </w:t>
      </w:r>
      <w:r w:rsidRPr="00E708FE">
        <w:rPr>
          <w:rFonts w:ascii="Arial" w:hAnsi="Arial"/>
          <w:sz w:val="22"/>
          <w:szCs w:val="22"/>
          <w:lang w:val="en-GB"/>
        </w:rPr>
        <w:t>during transcoding-free interworking with CS</w:t>
      </w:r>
      <w:r w:rsidR="00DF20EA">
        <w:rPr>
          <w:rFonts w:ascii="Arial" w:hAnsi="Arial"/>
          <w:sz w:val="22"/>
          <w:szCs w:val="22"/>
          <w:lang w:val="en-GB"/>
        </w:rPr>
        <w:t>.</w:t>
      </w:r>
      <w:r w:rsidR="00205C14">
        <w:rPr>
          <w:rFonts w:ascii="Arial" w:hAnsi="Arial"/>
          <w:sz w:val="22"/>
          <w:szCs w:val="22"/>
          <w:lang w:val="en-GB"/>
        </w:rPr>
        <w:t xml:space="preserve"> </w:t>
      </w:r>
      <w:r w:rsidR="00DF20EA">
        <w:rPr>
          <w:rFonts w:ascii="Arial" w:hAnsi="Arial"/>
          <w:sz w:val="22"/>
          <w:szCs w:val="22"/>
          <w:lang w:val="en-GB"/>
        </w:rPr>
        <w:t>CMR becomes ineffective because u</w:t>
      </w:r>
      <w:r w:rsidR="00205C14">
        <w:rPr>
          <w:rFonts w:ascii="Arial" w:hAnsi="Arial"/>
          <w:sz w:val="22"/>
          <w:szCs w:val="22"/>
          <w:lang w:val="en-GB"/>
        </w:rPr>
        <w:t>se of lower modes in the mode-set than what is indicated by CMR are generally permitted</w:t>
      </w:r>
      <w:r w:rsidR="00EA7EFA">
        <w:rPr>
          <w:rFonts w:ascii="Arial" w:hAnsi="Arial"/>
          <w:sz w:val="22"/>
          <w:szCs w:val="22"/>
          <w:lang w:val="en-GB"/>
        </w:rPr>
        <w:t>, which would no longer be sufficient when low modes are removed as the mode-set low end is increased</w:t>
      </w:r>
      <w:r>
        <w:rPr>
          <w:rFonts w:ascii="Arial" w:hAnsi="Arial"/>
          <w:sz w:val="22"/>
          <w:szCs w:val="22"/>
          <w:lang w:val="en-GB"/>
        </w:rPr>
        <w:t>.</w:t>
      </w:r>
    </w:p>
    <w:p w14:paraId="7A771F75" w14:textId="596BAB2D" w:rsidR="00734F08" w:rsidRDefault="00C239D5" w:rsidP="002F70DA">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If a further reduction of mode-set to the common modes results in the empty set, such as e.g. </w:t>
      </w:r>
      <w:r w:rsidR="00EC6F23">
        <w:rPr>
          <w:rFonts w:ascii="Arial" w:hAnsi="Arial"/>
          <w:sz w:val="22"/>
          <w:szCs w:val="22"/>
          <w:lang w:val="en-GB"/>
        </w:rPr>
        <w:t xml:space="preserve">finding the intersection of </w:t>
      </w:r>
      <w:r>
        <w:rPr>
          <w:rFonts w:ascii="Arial" w:hAnsi="Arial"/>
          <w:sz w:val="22"/>
          <w:szCs w:val="22"/>
          <w:lang w:val="en-GB"/>
        </w:rPr>
        <w:t xml:space="preserve">mode-set 0,1,2 </w:t>
      </w:r>
      <w:r w:rsidR="00EC6F23">
        <w:rPr>
          <w:rFonts w:ascii="Arial" w:hAnsi="Arial"/>
          <w:sz w:val="22"/>
          <w:szCs w:val="22"/>
          <w:lang w:val="en-GB"/>
        </w:rPr>
        <w:t xml:space="preserve">and </w:t>
      </w:r>
      <w:r>
        <w:rPr>
          <w:rFonts w:ascii="Arial" w:hAnsi="Arial"/>
          <w:sz w:val="22"/>
          <w:szCs w:val="22"/>
          <w:lang w:val="en-GB"/>
        </w:rPr>
        <w:t xml:space="preserve">mode-set </w:t>
      </w:r>
      <w:r w:rsidR="007B0E33">
        <w:rPr>
          <w:rFonts w:ascii="Arial" w:hAnsi="Arial"/>
          <w:sz w:val="22"/>
          <w:szCs w:val="22"/>
          <w:lang w:val="en-GB"/>
        </w:rPr>
        <w:t>8</w:t>
      </w:r>
      <w:r>
        <w:rPr>
          <w:rFonts w:ascii="Arial" w:hAnsi="Arial"/>
          <w:sz w:val="22"/>
          <w:szCs w:val="22"/>
          <w:lang w:val="en-GB"/>
        </w:rPr>
        <w:t xml:space="preserve">, the </w:t>
      </w:r>
      <w:r w:rsidR="00734F08">
        <w:rPr>
          <w:rFonts w:ascii="Arial" w:hAnsi="Arial"/>
          <w:sz w:val="22"/>
          <w:szCs w:val="22"/>
          <w:lang w:val="en-GB"/>
        </w:rPr>
        <w:t xml:space="preserve">entire </w:t>
      </w:r>
      <w:r>
        <w:rPr>
          <w:rFonts w:ascii="Arial" w:hAnsi="Arial"/>
          <w:sz w:val="22"/>
          <w:szCs w:val="22"/>
          <w:lang w:val="en-GB"/>
        </w:rPr>
        <w:t xml:space="preserve">payload type </w:t>
      </w:r>
      <w:r w:rsidR="00734F08">
        <w:rPr>
          <w:rFonts w:ascii="Arial" w:hAnsi="Arial"/>
          <w:sz w:val="22"/>
          <w:szCs w:val="22"/>
          <w:lang w:val="en-GB"/>
        </w:rPr>
        <w:t xml:space="preserve">and all references to it (e.g. by a= lines) </w:t>
      </w:r>
      <w:r>
        <w:rPr>
          <w:rFonts w:ascii="Arial" w:hAnsi="Arial"/>
          <w:sz w:val="22"/>
          <w:szCs w:val="22"/>
          <w:lang w:val="en-GB"/>
        </w:rPr>
        <w:t xml:space="preserve">must be </w:t>
      </w:r>
      <w:r w:rsidR="00734F08">
        <w:rPr>
          <w:rFonts w:ascii="Arial" w:hAnsi="Arial"/>
          <w:sz w:val="22"/>
          <w:szCs w:val="22"/>
          <w:lang w:val="en-GB"/>
        </w:rPr>
        <w:t>removed from the SDP.</w:t>
      </w:r>
    </w:p>
    <w:p w14:paraId="731D4712" w14:textId="676117E5" w:rsidR="002F70DA" w:rsidRDefault="00734F08" w:rsidP="00734F08">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If that was the only payload type on the m= line, transcoding resources </w:t>
      </w:r>
      <w:r w:rsidR="0082629E">
        <w:rPr>
          <w:rFonts w:ascii="Arial" w:hAnsi="Arial"/>
          <w:sz w:val="22"/>
          <w:szCs w:val="22"/>
          <w:lang w:val="en-GB"/>
        </w:rPr>
        <w:t xml:space="preserve">should </w:t>
      </w:r>
      <w:r>
        <w:rPr>
          <w:rFonts w:ascii="Arial" w:hAnsi="Arial"/>
          <w:sz w:val="22"/>
          <w:szCs w:val="22"/>
          <w:lang w:val="en-GB"/>
        </w:rPr>
        <w:t>be added to the call</w:t>
      </w:r>
      <w:r w:rsidR="00CD09BE" w:rsidRPr="00CD09BE">
        <w:rPr>
          <w:rFonts w:ascii="Arial" w:hAnsi="Arial"/>
          <w:sz w:val="22"/>
          <w:szCs w:val="22"/>
          <w:lang w:val="en-GB"/>
        </w:rPr>
        <w:t xml:space="preserve"> </w:t>
      </w:r>
      <w:r w:rsidR="00CD09BE">
        <w:rPr>
          <w:rFonts w:ascii="Arial" w:hAnsi="Arial"/>
          <w:sz w:val="22"/>
          <w:szCs w:val="22"/>
          <w:lang w:val="en-GB"/>
        </w:rPr>
        <w:t>instead of removing the payload type</w:t>
      </w:r>
      <w:r>
        <w:rPr>
          <w:rFonts w:ascii="Arial" w:hAnsi="Arial"/>
          <w:sz w:val="22"/>
          <w:szCs w:val="22"/>
          <w:lang w:val="en-GB"/>
        </w:rPr>
        <w:t>, allowing incoming and outgoing SDP offer</w:t>
      </w:r>
      <w:r w:rsidR="00CD09BE">
        <w:rPr>
          <w:rFonts w:ascii="Arial" w:hAnsi="Arial"/>
          <w:sz w:val="22"/>
          <w:szCs w:val="22"/>
          <w:lang w:val="en-GB"/>
        </w:rPr>
        <w:t>s</w:t>
      </w:r>
      <w:r>
        <w:rPr>
          <w:rFonts w:ascii="Arial" w:hAnsi="Arial"/>
          <w:sz w:val="22"/>
          <w:szCs w:val="22"/>
          <w:lang w:val="en-GB"/>
        </w:rPr>
        <w:t xml:space="preserve"> to be different. An m= line without any payload types </w:t>
      </w:r>
      <w:r w:rsidR="005F5DB4">
        <w:rPr>
          <w:rFonts w:ascii="Arial" w:hAnsi="Arial"/>
          <w:sz w:val="22"/>
          <w:szCs w:val="22"/>
          <w:lang w:val="en-GB"/>
        </w:rPr>
        <w:t xml:space="preserve">violates SDP, </w:t>
      </w:r>
      <w:r>
        <w:rPr>
          <w:rFonts w:ascii="Arial" w:hAnsi="Arial"/>
          <w:sz w:val="22"/>
          <w:szCs w:val="22"/>
          <w:lang w:val="en-GB"/>
        </w:rPr>
        <w:t xml:space="preserve">is </w:t>
      </w:r>
      <w:r w:rsidR="005F5DB4">
        <w:rPr>
          <w:rFonts w:ascii="Arial" w:hAnsi="Arial"/>
          <w:sz w:val="22"/>
          <w:szCs w:val="22"/>
          <w:lang w:val="en-GB"/>
        </w:rPr>
        <w:t xml:space="preserve">syntactically broken </w:t>
      </w:r>
      <w:r>
        <w:rPr>
          <w:rFonts w:ascii="Arial" w:hAnsi="Arial"/>
          <w:sz w:val="22"/>
          <w:szCs w:val="22"/>
          <w:lang w:val="en-GB"/>
        </w:rPr>
        <w:t>and must be disabled (by setting port to 0), which may in turn cause the entire call to fail.</w:t>
      </w:r>
    </w:p>
    <w:p w14:paraId="35728AEB" w14:textId="2E146CB1" w:rsidR="00153239" w:rsidRDefault="009F3159" w:rsidP="002F70DA">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It is </w:t>
      </w:r>
      <w:r w:rsidR="005F5DB4">
        <w:rPr>
          <w:rFonts w:ascii="Arial" w:hAnsi="Arial"/>
          <w:sz w:val="22"/>
          <w:szCs w:val="22"/>
          <w:lang w:val="en-GB"/>
        </w:rPr>
        <w:t>unlikely that</w:t>
      </w:r>
      <w:r>
        <w:rPr>
          <w:rFonts w:ascii="Arial" w:hAnsi="Arial"/>
          <w:sz w:val="22"/>
          <w:szCs w:val="22"/>
          <w:lang w:val="en-GB"/>
        </w:rPr>
        <w:t xml:space="preserve"> t</w:t>
      </w:r>
      <w:r w:rsidR="00B40EC5">
        <w:rPr>
          <w:rFonts w:ascii="Arial" w:hAnsi="Arial"/>
          <w:sz w:val="22"/>
          <w:szCs w:val="22"/>
          <w:lang w:val="en-GB"/>
        </w:rPr>
        <w:t>he suggested</w:t>
      </w:r>
      <w:r>
        <w:rPr>
          <w:rFonts w:ascii="Arial" w:hAnsi="Arial"/>
          <w:sz w:val="22"/>
          <w:szCs w:val="22"/>
          <w:lang w:val="en-GB"/>
        </w:rPr>
        <w:t>, new payload type parameter to indicate that the mode-set is network-</w:t>
      </w:r>
      <w:r w:rsidR="005F5DB4">
        <w:rPr>
          <w:rFonts w:ascii="Arial" w:hAnsi="Arial"/>
          <w:sz w:val="22"/>
          <w:szCs w:val="22"/>
          <w:lang w:val="en-GB"/>
        </w:rPr>
        <w:t>provided</w:t>
      </w:r>
      <w:r>
        <w:rPr>
          <w:rFonts w:ascii="Arial" w:hAnsi="Arial"/>
          <w:sz w:val="22"/>
          <w:szCs w:val="22"/>
          <w:lang w:val="en-GB"/>
        </w:rPr>
        <w:t xml:space="preserve"> (“n</w:t>
      </w:r>
      <w:r w:rsidR="005F5DB4">
        <w:rPr>
          <w:rFonts w:ascii="Arial" w:hAnsi="Arial"/>
          <w:sz w:val="22"/>
          <w:szCs w:val="22"/>
          <w:lang w:val="en-GB"/>
        </w:rPr>
        <w:t>p</w:t>
      </w:r>
      <w:r>
        <w:rPr>
          <w:rFonts w:ascii="Arial" w:hAnsi="Arial"/>
          <w:sz w:val="22"/>
          <w:szCs w:val="22"/>
          <w:lang w:val="en-GB"/>
        </w:rPr>
        <w:t xml:space="preserve">”) can be guaranteed to never reach the UE (MTSI client in terminal, or </w:t>
      </w:r>
      <w:r>
        <w:rPr>
          <w:rFonts w:ascii="Arial" w:hAnsi="Arial"/>
          <w:sz w:val="22"/>
          <w:szCs w:val="22"/>
          <w:lang w:val="en-GB"/>
        </w:rPr>
        <w:lastRenderedPageBreak/>
        <w:t xml:space="preserve">an MTSI client in network such as </w:t>
      </w:r>
      <w:r w:rsidR="000D114C">
        <w:rPr>
          <w:rFonts w:ascii="Arial" w:hAnsi="Arial"/>
          <w:sz w:val="22"/>
          <w:szCs w:val="22"/>
          <w:lang w:val="en-GB"/>
        </w:rPr>
        <w:t>a</w:t>
      </w:r>
      <w:r>
        <w:rPr>
          <w:rFonts w:ascii="Arial" w:hAnsi="Arial"/>
          <w:sz w:val="22"/>
          <w:szCs w:val="22"/>
          <w:lang w:val="en-GB"/>
        </w:rPr>
        <w:t xml:space="preserve"> </w:t>
      </w:r>
      <w:r w:rsidR="001C19CF">
        <w:rPr>
          <w:rFonts w:ascii="Arial" w:hAnsi="Arial"/>
          <w:sz w:val="22"/>
          <w:szCs w:val="22"/>
          <w:lang w:val="en-GB"/>
        </w:rPr>
        <w:t>CS gateway</w:t>
      </w:r>
      <w:r>
        <w:rPr>
          <w:rFonts w:ascii="Arial" w:hAnsi="Arial"/>
          <w:sz w:val="22"/>
          <w:szCs w:val="22"/>
          <w:lang w:val="en-GB"/>
        </w:rPr>
        <w:t>)</w:t>
      </w:r>
      <w:r w:rsidR="000D114C">
        <w:rPr>
          <w:rFonts w:ascii="Arial" w:hAnsi="Arial"/>
          <w:sz w:val="22"/>
          <w:szCs w:val="22"/>
          <w:lang w:val="en-GB"/>
        </w:rPr>
        <w:t xml:space="preserve"> or an external non-3GPP network</w:t>
      </w:r>
      <w:r>
        <w:rPr>
          <w:rFonts w:ascii="Arial" w:hAnsi="Arial"/>
          <w:sz w:val="22"/>
          <w:szCs w:val="22"/>
          <w:lang w:val="en-GB"/>
        </w:rPr>
        <w:t>.</w:t>
      </w:r>
    </w:p>
    <w:p w14:paraId="027F0BB5" w14:textId="63DBD449" w:rsidR="007B0E33" w:rsidRDefault="007B0E33" w:rsidP="009F3159">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The new </w:t>
      </w:r>
      <w:r w:rsidR="00395432">
        <w:rPr>
          <w:rFonts w:ascii="Arial" w:hAnsi="Arial"/>
          <w:sz w:val="22"/>
          <w:szCs w:val="22"/>
          <w:lang w:val="en-GB"/>
        </w:rPr>
        <w:t xml:space="preserve">payload type </w:t>
      </w:r>
      <w:r>
        <w:rPr>
          <w:rFonts w:ascii="Arial" w:hAnsi="Arial"/>
          <w:sz w:val="22"/>
          <w:szCs w:val="22"/>
          <w:lang w:val="en-GB"/>
        </w:rPr>
        <w:t xml:space="preserve">parameter doesn’t change the existing offer/answer semantics but only impacts what is permitted when making </w:t>
      </w:r>
      <w:r w:rsidRPr="005F5DB4">
        <w:rPr>
          <w:rFonts w:ascii="Arial" w:hAnsi="Arial"/>
          <w:i/>
          <w:sz w:val="22"/>
          <w:szCs w:val="22"/>
          <w:lang w:val="en-GB"/>
        </w:rPr>
        <w:t>offer-to-offer</w:t>
      </w:r>
      <w:r>
        <w:rPr>
          <w:rFonts w:ascii="Arial" w:hAnsi="Arial"/>
          <w:sz w:val="22"/>
          <w:szCs w:val="22"/>
          <w:lang w:val="en-GB"/>
        </w:rPr>
        <w:t xml:space="preserve"> changes.</w:t>
      </w:r>
      <w:r w:rsidR="00395432">
        <w:rPr>
          <w:rFonts w:ascii="Arial" w:hAnsi="Arial"/>
          <w:sz w:val="22"/>
          <w:szCs w:val="22"/>
          <w:lang w:val="en-GB"/>
        </w:rPr>
        <w:t xml:space="preserve"> Therefore, it should strictly not matter if it reaches a</w:t>
      </w:r>
      <w:r w:rsidR="000D114C">
        <w:rPr>
          <w:rFonts w:ascii="Arial" w:hAnsi="Arial"/>
          <w:sz w:val="22"/>
          <w:szCs w:val="22"/>
          <w:lang w:val="en-GB"/>
        </w:rPr>
        <w:t>n</w:t>
      </w:r>
      <w:r w:rsidR="00395432">
        <w:rPr>
          <w:rFonts w:ascii="Arial" w:hAnsi="Arial"/>
          <w:sz w:val="22"/>
          <w:szCs w:val="22"/>
          <w:lang w:val="en-GB"/>
        </w:rPr>
        <w:t xml:space="preserve"> MTSI client</w:t>
      </w:r>
      <w:r w:rsidR="000D114C">
        <w:rPr>
          <w:rFonts w:ascii="Arial" w:hAnsi="Arial"/>
          <w:sz w:val="22"/>
          <w:szCs w:val="22"/>
          <w:lang w:val="en-GB"/>
        </w:rPr>
        <w:t xml:space="preserve"> (UE or CS gateway)</w:t>
      </w:r>
      <w:r w:rsidR="00395432">
        <w:rPr>
          <w:rFonts w:ascii="Arial" w:hAnsi="Arial"/>
          <w:sz w:val="22"/>
          <w:szCs w:val="22"/>
          <w:lang w:val="en-GB"/>
        </w:rPr>
        <w:t xml:space="preserve"> that knows the semantics of the parameter. Any SDP changes in the </w:t>
      </w:r>
      <w:r w:rsidR="000D114C">
        <w:rPr>
          <w:rFonts w:ascii="Arial" w:hAnsi="Arial"/>
          <w:sz w:val="22"/>
          <w:szCs w:val="22"/>
          <w:lang w:val="en-GB"/>
        </w:rPr>
        <w:t>answering MTSI client</w:t>
      </w:r>
      <w:r w:rsidR="00395432">
        <w:rPr>
          <w:rFonts w:ascii="Arial" w:hAnsi="Arial"/>
          <w:sz w:val="22"/>
          <w:szCs w:val="22"/>
          <w:lang w:val="en-GB"/>
        </w:rPr>
        <w:t xml:space="preserve"> are </w:t>
      </w:r>
      <w:r w:rsidR="00395432" w:rsidRPr="005F5DB4">
        <w:rPr>
          <w:rFonts w:ascii="Arial" w:hAnsi="Arial"/>
          <w:i/>
          <w:sz w:val="22"/>
          <w:szCs w:val="22"/>
          <w:lang w:val="en-GB"/>
        </w:rPr>
        <w:t>offer-to-answer</w:t>
      </w:r>
      <w:r w:rsidR="00395432">
        <w:rPr>
          <w:rFonts w:ascii="Arial" w:hAnsi="Arial"/>
          <w:sz w:val="22"/>
          <w:szCs w:val="22"/>
          <w:lang w:val="en-GB"/>
        </w:rPr>
        <w:t xml:space="preserve"> changes that are already regulated by existing text in [2] and [3].</w:t>
      </w:r>
    </w:p>
    <w:p w14:paraId="07CDD5B8" w14:textId="3EE453A9" w:rsidR="009F3159" w:rsidRDefault="009F3159" w:rsidP="009F3159">
      <w:pPr>
        <w:widowControl w:val="0"/>
        <w:numPr>
          <w:ilvl w:val="1"/>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From a </w:t>
      </w:r>
      <w:r w:rsidRPr="005F5DB4">
        <w:rPr>
          <w:rFonts w:ascii="Arial" w:hAnsi="Arial"/>
          <w:i/>
          <w:sz w:val="22"/>
          <w:szCs w:val="22"/>
          <w:lang w:val="en-GB"/>
        </w:rPr>
        <w:t>specification perspective</w:t>
      </w:r>
      <w:r>
        <w:rPr>
          <w:rFonts w:ascii="Arial" w:hAnsi="Arial"/>
          <w:sz w:val="22"/>
          <w:szCs w:val="22"/>
          <w:lang w:val="en-GB"/>
        </w:rPr>
        <w:t xml:space="preserve">, it should not matter if the new parameter reaches </w:t>
      </w:r>
      <w:r w:rsidR="007B0E33">
        <w:rPr>
          <w:rFonts w:ascii="Arial" w:hAnsi="Arial"/>
          <w:sz w:val="22"/>
          <w:szCs w:val="22"/>
          <w:lang w:val="en-GB"/>
        </w:rPr>
        <w:t xml:space="preserve">a </w:t>
      </w:r>
      <w:r>
        <w:rPr>
          <w:rFonts w:ascii="Arial" w:hAnsi="Arial"/>
          <w:sz w:val="22"/>
          <w:szCs w:val="22"/>
          <w:lang w:val="en-GB"/>
        </w:rPr>
        <w:t xml:space="preserve">UE </w:t>
      </w:r>
      <w:r w:rsidR="000D114C">
        <w:rPr>
          <w:rFonts w:ascii="Arial" w:hAnsi="Arial"/>
          <w:sz w:val="22"/>
          <w:szCs w:val="22"/>
          <w:lang w:val="en-GB"/>
        </w:rPr>
        <w:t xml:space="preserve">or network </w:t>
      </w:r>
      <w:r w:rsidR="007B0E33">
        <w:rPr>
          <w:rFonts w:ascii="Arial" w:hAnsi="Arial"/>
          <w:sz w:val="22"/>
          <w:szCs w:val="22"/>
          <w:lang w:val="en-GB"/>
        </w:rPr>
        <w:t>that is not aware of this new parameter</w:t>
      </w:r>
      <w:r w:rsidR="00205E2A">
        <w:rPr>
          <w:rFonts w:ascii="Arial" w:hAnsi="Arial"/>
          <w:sz w:val="22"/>
          <w:szCs w:val="22"/>
          <w:lang w:val="en-GB"/>
        </w:rPr>
        <w:t>,</w:t>
      </w:r>
      <w:r w:rsidR="007B0E33">
        <w:rPr>
          <w:rFonts w:ascii="Arial" w:hAnsi="Arial"/>
          <w:sz w:val="22"/>
          <w:szCs w:val="22"/>
          <w:lang w:val="en-GB"/>
        </w:rPr>
        <w:t xml:space="preserve"> </w:t>
      </w:r>
      <w:r>
        <w:rPr>
          <w:rFonts w:ascii="Arial" w:hAnsi="Arial"/>
          <w:sz w:val="22"/>
          <w:szCs w:val="22"/>
          <w:lang w:val="en-GB"/>
        </w:rPr>
        <w:t>since section 8.3.1 “Offer-Answer Model Considerations” of [2] requires that “</w:t>
      </w:r>
      <w:r w:rsidRPr="009F3159">
        <w:rPr>
          <w:rFonts w:ascii="Arial" w:hAnsi="Arial"/>
          <w:sz w:val="22"/>
          <w:szCs w:val="22"/>
          <w:lang w:val="en-GB"/>
        </w:rPr>
        <w:t>Any unknown parameter in an offer SHALL be removed in the</w:t>
      </w:r>
      <w:r>
        <w:rPr>
          <w:rFonts w:ascii="Arial" w:hAnsi="Arial"/>
          <w:sz w:val="22"/>
          <w:szCs w:val="22"/>
          <w:lang w:val="en-GB"/>
        </w:rPr>
        <w:t xml:space="preserve"> answer”</w:t>
      </w:r>
      <w:r w:rsidR="007B0E33">
        <w:rPr>
          <w:rFonts w:ascii="Arial" w:hAnsi="Arial"/>
          <w:sz w:val="22"/>
          <w:szCs w:val="22"/>
          <w:lang w:val="en-GB"/>
        </w:rPr>
        <w:t>, which indicates that any unknown parameter will be ignored</w:t>
      </w:r>
      <w:r w:rsidR="00113C64">
        <w:rPr>
          <w:rFonts w:ascii="Arial" w:hAnsi="Arial"/>
          <w:sz w:val="22"/>
          <w:szCs w:val="22"/>
          <w:lang w:val="en-GB"/>
        </w:rPr>
        <w:t xml:space="preserve"> by a conformant implementation</w:t>
      </w:r>
      <w:r w:rsidR="007B0E33">
        <w:rPr>
          <w:rFonts w:ascii="Arial" w:hAnsi="Arial"/>
          <w:sz w:val="22"/>
          <w:szCs w:val="22"/>
          <w:lang w:val="en-GB"/>
        </w:rPr>
        <w:t>. It is however unclear if this behaviour is enforced or even tested in implementations.</w:t>
      </w:r>
      <w:r w:rsidR="00395432">
        <w:rPr>
          <w:rFonts w:ascii="Arial" w:hAnsi="Arial"/>
          <w:sz w:val="22"/>
          <w:szCs w:val="22"/>
          <w:lang w:val="en-GB"/>
        </w:rPr>
        <w:t xml:space="preserve"> </w:t>
      </w:r>
      <w:r w:rsidR="00395432" w:rsidRPr="000D114C">
        <w:rPr>
          <w:rFonts w:ascii="Arial" w:hAnsi="Arial"/>
          <w:i/>
          <w:sz w:val="22"/>
          <w:szCs w:val="22"/>
          <w:lang w:val="en-GB"/>
        </w:rPr>
        <w:t xml:space="preserve">It is </w:t>
      </w:r>
      <w:r w:rsidR="00113C64" w:rsidRPr="000D114C">
        <w:rPr>
          <w:rFonts w:ascii="Arial" w:hAnsi="Arial"/>
          <w:i/>
          <w:sz w:val="22"/>
          <w:szCs w:val="22"/>
          <w:lang w:val="en-GB"/>
        </w:rPr>
        <w:t xml:space="preserve">still </w:t>
      </w:r>
      <w:r w:rsidR="00395432" w:rsidRPr="000D114C">
        <w:rPr>
          <w:rFonts w:ascii="Arial" w:hAnsi="Arial"/>
          <w:i/>
          <w:sz w:val="22"/>
          <w:szCs w:val="22"/>
          <w:lang w:val="en-GB"/>
        </w:rPr>
        <w:t xml:space="preserve">possible that some badly </w:t>
      </w:r>
      <w:r w:rsidR="00113C64" w:rsidRPr="000D114C">
        <w:rPr>
          <w:rFonts w:ascii="Arial" w:hAnsi="Arial"/>
          <w:i/>
          <w:sz w:val="22"/>
          <w:szCs w:val="22"/>
          <w:lang w:val="en-GB"/>
        </w:rPr>
        <w:t xml:space="preserve">designed </w:t>
      </w:r>
      <w:r w:rsidR="00395432" w:rsidRPr="000D114C">
        <w:rPr>
          <w:rFonts w:ascii="Arial" w:hAnsi="Arial"/>
          <w:i/>
          <w:sz w:val="22"/>
          <w:szCs w:val="22"/>
          <w:lang w:val="en-GB"/>
        </w:rPr>
        <w:t xml:space="preserve">implementations may break if they receive this </w:t>
      </w:r>
      <w:r w:rsidR="00205E2A">
        <w:rPr>
          <w:rFonts w:ascii="Arial" w:hAnsi="Arial"/>
          <w:i/>
          <w:sz w:val="22"/>
          <w:szCs w:val="22"/>
          <w:lang w:val="en-GB"/>
        </w:rPr>
        <w:t xml:space="preserve">so far unspecified and therefore </w:t>
      </w:r>
      <w:r w:rsidR="00395432" w:rsidRPr="000D114C">
        <w:rPr>
          <w:rFonts w:ascii="Arial" w:hAnsi="Arial"/>
          <w:i/>
          <w:sz w:val="22"/>
          <w:szCs w:val="22"/>
          <w:lang w:val="en-GB"/>
        </w:rPr>
        <w:t>unexpected parameter</w:t>
      </w:r>
      <w:r w:rsidR="00395432">
        <w:rPr>
          <w:rFonts w:ascii="Arial" w:hAnsi="Arial"/>
          <w:sz w:val="22"/>
          <w:szCs w:val="22"/>
          <w:lang w:val="en-GB"/>
        </w:rPr>
        <w:t>.</w:t>
      </w:r>
    </w:p>
    <w:p w14:paraId="6E0FB3E2" w14:textId="77777777" w:rsidR="000D114C" w:rsidRDefault="000D114C" w:rsidP="000D114C">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Any modifications made to AMR-WB mode-set SDP handling should also be made for EVS AMR IO mode.</w:t>
      </w:r>
    </w:p>
    <w:p w14:paraId="0636516F" w14:textId="01031700" w:rsidR="00395432" w:rsidRDefault="00113C64" w:rsidP="00395432">
      <w:pPr>
        <w:widowControl w:val="0"/>
        <w:numPr>
          <w:ilvl w:val="0"/>
          <w:numId w:val="33"/>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Is finding a common, minimum set of mode-set modes to use in the session the best approach, or s</w:t>
      </w:r>
      <w:r w:rsidR="00395432">
        <w:rPr>
          <w:rFonts w:ascii="Arial" w:hAnsi="Arial"/>
          <w:sz w:val="22"/>
          <w:szCs w:val="22"/>
          <w:lang w:val="en-GB"/>
        </w:rPr>
        <w:t xml:space="preserve">hould the restricted mode-set </w:t>
      </w:r>
      <w:r>
        <w:rPr>
          <w:rFonts w:ascii="Arial" w:hAnsi="Arial"/>
          <w:sz w:val="22"/>
          <w:szCs w:val="22"/>
          <w:lang w:val="en-GB"/>
        </w:rPr>
        <w:t xml:space="preserve">instead </w:t>
      </w:r>
      <w:r w:rsidR="00395432">
        <w:rPr>
          <w:rFonts w:ascii="Arial" w:hAnsi="Arial"/>
          <w:sz w:val="22"/>
          <w:szCs w:val="22"/>
          <w:lang w:val="en-GB"/>
        </w:rPr>
        <w:t>be limited to certain, well-known values</w:t>
      </w:r>
      <w:r>
        <w:rPr>
          <w:rFonts w:ascii="Arial" w:hAnsi="Arial"/>
          <w:sz w:val="22"/>
          <w:szCs w:val="22"/>
          <w:lang w:val="en-GB"/>
        </w:rPr>
        <w:t xml:space="preserve"> (such as “0,1,2” for AMR-WB) </w:t>
      </w:r>
      <w:r w:rsidR="00395432">
        <w:rPr>
          <w:rFonts w:ascii="Arial" w:hAnsi="Arial"/>
          <w:sz w:val="22"/>
          <w:szCs w:val="22"/>
          <w:lang w:val="en-GB"/>
        </w:rPr>
        <w:t>to increase the probability for successful interoperation?</w:t>
      </w:r>
    </w:p>
    <w:p w14:paraId="429E172E" w14:textId="77777777" w:rsidR="00FD0B33" w:rsidRPr="00BE5948" w:rsidRDefault="00FD0B33" w:rsidP="00BE5948">
      <w:pPr>
        <w:widowControl w:val="0"/>
        <w:overflowPunct/>
        <w:autoSpaceDE/>
        <w:autoSpaceDN/>
        <w:adjustRightInd/>
        <w:spacing w:after="300"/>
        <w:jc w:val="both"/>
        <w:textAlignment w:val="auto"/>
        <w:rPr>
          <w:rFonts w:ascii="Arial" w:hAnsi="Arial"/>
          <w:sz w:val="22"/>
          <w:szCs w:val="22"/>
          <w:lang w:val="en-GB"/>
        </w:rPr>
      </w:pPr>
    </w:p>
    <w:p w14:paraId="1762D8F4" w14:textId="0C17B520" w:rsidR="00113C64" w:rsidRPr="00113C64" w:rsidRDefault="002F1941" w:rsidP="00113C64">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3</w:t>
      </w:r>
      <w:r w:rsidR="004A70EE" w:rsidRPr="00E56291">
        <w:rPr>
          <w:b/>
          <w:sz w:val="24"/>
        </w:rPr>
        <w:t xml:space="preserve">. </w:t>
      </w:r>
      <w:r w:rsidR="00D23D48" w:rsidRPr="00E56291">
        <w:rPr>
          <w:b/>
          <w:sz w:val="24"/>
        </w:rPr>
        <w:t>Proposal</w:t>
      </w:r>
    </w:p>
    <w:p w14:paraId="647DFB65" w14:textId="77777777" w:rsidR="00696465" w:rsidRDefault="00E431A5" w:rsidP="00E431A5">
      <w:pPr>
        <w:widowControl w:val="0"/>
        <w:numPr>
          <w:ilvl w:val="0"/>
          <w:numId w:val="35"/>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Agree on the SDP-modifying principles described above, amended with the outcome of any discussion during the S4#103 meeting and document that in a CR to TS 26.114 Rel-1</w:t>
      </w:r>
      <w:r w:rsidR="000D114C">
        <w:rPr>
          <w:rFonts w:ascii="Arial" w:hAnsi="Arial"/>
          <w:sz w:val="22"/>
          <w:szCs w:val="22"/>
          <w:lang w:val="en-GB"/>
        </w:rPr>
        <w:t>6</w:t>
      </w:r>
      <w:r>
        <w:rPr>
          <w:rFonts w:ascii="Arial" w:hAnsi="Arial"/>
          <w:sz w:val="22"/>
          <w:szCs w:val="22"/>
          <w:lang w:val="en-GB"/>
        </w:rPr>
        <w:t xml:space="preserve"> and onwards.</w:t>
      </w:r>
    </w:p>
    <w:p w14:paraId="2043EFF1" w14:textId="25CD89EC" w:rsidR="00E431A5" w:rsidRDefault="00BA7327" w:rsidP="00696465">
      <w:pPr>
        <w:widowControl w:val="0"/>
        <w:overflowPunct/>
        <w:autoSpaceDE/>
        <w:autoSpaceDN/>
        <w:adjustRightInd/>
        <w:spacing w:after="300"/>
        <w:ind w:left="720"/>
        <w:jc w:val="both"/>
        <w:textAlignment w:val="auto"/>
        <w:rPr>
          <w:rFonts w:ascii="Arial" w:hAnsi="Arial"/>
          <w:sz w:val="22"/>
          <w:szCs w:val="22"/>
          <w:lang w:val="en-GB"/>
        </w:rPr>
      </w:pPr>
      <w:r w:rsidRPr="00C43D82">
        <w:rPr>
          <w:rFonts w:ascii="Arial" w:hAnsi="Arial"/>
          <w:b/>
          <w:i/>
          <w:sz w:val="22"/>
          <w:szCs w:val="22"/>
          <w:lang w:val="en-GB"/>
        </w:rPr>
        <w:t xml:space="preserve">Editor’s note: What category CR would that be? Correction (F), or is </w:t>
      </w:r>
      <w:r w:rsidR="00696465">
        <w:rPr>
          <w:rFonts w:ascii="Arial" w:hAnsi="Arial"/>
          <w:b/>
          <w:i/>
          <w:sz w:val="22"/>
          <w:szCs w:val="22"/>
          <w:lang w:val="en-GB"/>
        </w:rPr>
        <w:t>the topic</w:t>
      </w:r>
      <w:r w:rsidRPr="00C43D82">
        <w:rPr>
          <w:rFonts w:ascii="Arial" w:hAnsi="Arial"/>
          <w:b/>
          <w:i/>
          <w:sz w:val="22"/>
          <w:szCs w:val="22"/>
          <w:lang w:val="en-GB"/>
        </w:rPr>
        <w:t xml:space="preserve"> substantial enough to require </w:t>
      </w:r>
      <w:r w:rsidR="00C43D82">
        <w:rPr>
          <w:rFonts w:ascii="Arial" w:hAnsi="Arial"/>
          <w:b/>
          <w:i/>
          <w:sz w:val="22"/>
          <w:szCs w:val="22"/>
          <w:lang w:val="en-GB"/>
        </w:rPr>
        <w:t xml:space="preserve">being described as </w:t>
      </w:r>
      <w:r w:rsidRPr="00C43D82">
        <w:rPr>
          <w:rFonts w:ascii="Arial" w:hAnsi="Arial"/>
          <w:b/>
          <w:i/>
          <w:sz w:val="22"/>
          <w:szCs w:val="22"/>
          <w:lang w:val="en-GB"/>
        </w:rPr>
        <w:t>a new feature?</w:t>
      </w:r>
    </w:p>
    <w:p w14:paraId="0D880E5D" w14:textId="1C7A44F1" w:rsidR="00672078" w:rsidRDefault="00E431A5" w:rsidP="00E431A5">
      <w:pPr>
        <w:widowControl w:val="0"/>
        <w:numPr>
          <w:ilvl w:val="0"/>
          <w:numId w:val="35"/>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Send a liaison answer to GSMA </w:t>
      </w:r>
      <w:r w:rsidR="00672078">
        <w:rPr>
          <w:rFonts w:ascii="Arial" w:hAnsi="Arial"/>
          <w:sz w:val="22"/>
          <w:szCs w:val="22"/>
          <w:lang w:val="en-GB"/>
        </w:rPr>
        <w:t>RILTE</w:t>
      </w:r>
      <w:r>
        <w:rPr>
          <w:rFonts w:ascii="Arial" w:hAnsi="Arial"/>
          <w:sz w:val="22"/>
          <w:szCs w:val="22"/>
          <w:lang w:val="en-GB"/>
        </w:rPr>
        <w:t>, describing the technical outcome and SA4 planned actions</w:t>
      </w:r>
      <w:r w:rsidR="00672078">
        <w:rPr>
          <w:rFonts w:ascii="Arial" w:hAnsi="Arial"/>
          <w:sz w:val="22"/>
          <w:szCs w:val="22"/>
          <w:lang w:val="en-GB"/>
        </w:rPr>
        <w:t>.</w:t>
      </w:r>
    </w:p>
    <w:p w14:paraId="67667582" w14:textId="51116F99" w:rsidR="00D23D48" w:rsidRDefault="00E431A5" w:rsidP="00E431A5">
      <w:pPr>
        <w:widowControl w:val="0"/>
        <w:numPr>
          <w:ilvl w:val="0"/>
          <w:numId w:val="35"/>
        </w:numPr>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Send a liaison to CT1, CT3, and CT4, describing the new mode-set modification rules for B2BUA, to allow CT to </w:t>
      </w:r>
      <w:r w:rsidR="000D114C">
        <w:rPr>
          <w:rFonts w:ascii="Arial" w:hAnsi="Arial"/>
          <w:sz w:val="22"/>
          <w:szCs w:val="22"/>
          <w:lang w:val="en-GB"/>
        </w:rPr>
        <w:t xml:space="preserve">comment and </w:t>
      </w:r>
      <w:r>
        <w:rPr>
          <w:rFonts w:ascii="Arial" w:hAnsi="Arial"/>
          <w:sz w:val="22"/>
          <w:szCs w:val="22"/>
          <w:lang w:val="en-GB"/>
        </w:rPr>
        <w:t xml:space="preserve">make corresponding modifications </w:t>
      </w:r>
      <w:r w:rsidR="00BA7327">
        <w:rPr>
          <w:rFonts w:ascii="Arial" w:hAnsi="Arial"/>
          <w:sz w:val="22"/>
          <w:szCs w:val="22"/>
          <w:lang w:val="en-GB"/>
        </w:rPr>
        <w:t>in their specifications as needed</w:t>
      </w:r>
      <w:r w:rsidR="00691F94" w:rsidRPr="00BE5948">
        <w:rPr>
          <w:rFonts w:ascii="Arial" w:hAnsi="Arial"/>
          <w:sz w:val="22"/>
          <w:szCs w:val="22"/>
          <w:lang w:val="en-GB"/>
        </w:rPr>
        <w:t>.</w:t>
      </w:r>
    </w:p>
    <w:p w14:paraId="4327F8A2" w14:textId="77777777" w:rsidR="00BA7327" w:rsidRPr="00BE5948" w:rsidRDefault="00BA7327" w:rsidP="00BA7327">
      <w:pPr>
        <w:widowControl w:val="0"/>
        <w:overflowPunct/>
        <w:autoSpaceDE/>
        <w:autoSpaceDN/>
        <w:adjustRightInd/>
        <w:spacing w:after="300"/>
        <w:jc w:val="both"/>
        <w:textAlignment w:val="auto"/>
        <w:rPr>
          <w:rFonts w:ascii="Arial" w:hAnsi="Arial"/>
          <w:sz w:val="22"/>
          <w:szCs w:val="22"/>
          <w:lang w:val="en-GB"/>
        </w:rPr>
      </w:pPr>
    </w:p>
    <w:p w14:paraId="60B6E041" w14:textId="77777777" w:rsidR="00BE585F" w:rsidRPr="00E56291" w:rsidRDefault="00BE585F" w:rsidP="00E56291">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4. References</w:t>
      </w:r>
    </w:p>
    <w:p w14:paraId="62C60A42" w14:textId="1307317B" w:rsidR="00BE585F" w:rsidRDefault="00BE585F" w:rsidP="00C1148B">
      <w:pPr>
        <w:widowControl w:val="0"/>
        <w:overflowPunct/>
        <w:autoSpaceDE/>
        <w:autoSpaceDN/>
        <w:adjustRightInd/>
        <w:spacing w:after="120" w:line="240" w:lineRule="atLeast"/>
        <w:ind w:left="567" w:hanging="567"/>
        <w:jc w:val="both"/>
        <w:textAlignment w:val="auto"/>
        <w:rPr>
          <w:rFonts w:ascii="Arial" w:hAnsi="Arial"/>
          <w:lang w:val="en-GB"/>
        </w:rPr>
      </w:pPr>
      <w:r w:rsidRPr="00C1148B">
        <w:rPr>
          <w:rFonts w:ascii="Arial" w:hAnsi="Arial"/>
          <w:lang w:val="en-GB"/>
        </w:rPr>
        <w:t>[1]</w:t>
      </w:r>
      <w:r w:rsidR="00EE05BC">
        <w:rPr>
          <w:rFonts w:ascii="Arial" w:hAnsi="Arial"/>
          <w:lang w:val="en-GB"/>
        </w:rPr>
        <w:tab/>
        <w:t>S4-190</w:t>
      </w:r>
      <w:r w:rsidR="00696465">
        <w:rPr>
          <w:rFonts w:ascii="Arial" w:hAnsi="Arial"/>
          <w:lang w:val="en-GB"/>
        </w:rPr>
        <w:t>286</w:t>
      </w:r>
      <w:r w:rsidR="00EE05BC">
        <w:rPr>
          <w:rFonts w:ascii="Arial" w:hAnsi="Arial"/>
          <w:lang w:val="en-GB"/>
        </w:rPr>
        <w:t>, LS 3GPP SA4 on Codec Mode-Set, GSMA RILTE (RILTE68_104), March 2019</w:t>
      </w:r>
    </w:p>
    <w:p w14:paraId="2D37849C" w14:textId="2DDFD1DF" w:rsidR="00EE05BC" w:rsidRDefault="00EE05BC"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[2]</w:t>
      </w:r>
      <w:r>
        <w:rPr>
          <w:rFonts w:ascii="Arial" w:hAnsi="Arial"/>
          <w:lang w:val="en-GB"/>
        </w:rPr>
        <w:tab/>
        <w:t xml:space="preserve">IETF RFC 4867, </w:t>
      </w:r>
      <w:r w:rsidRPr="00EE05BC">
        <w:rPr>
          <w:rFonts w:ascii="Arial" w:hAnsi="Arial"/>
          <w:lang w:val="en-GB"/>
        </w:rPr>
        <w:t>RTP Payload Format and File Storage Format for the Adaptive Multi-Rate (AMR) and Adaptive Multi-Rate Wideband (AMR-WB) Audio Codecs</w:t>
      </w:r>
      <w:r>
        <w:rPr>
          <w:rFonts w:ascii="Arial" w:hAnsi="Arial"/>
          <w:lang w:val="en-GB"/>
        </w:rPr>
        <w:t xml:space="preserve">, </w:t>
      </w:r>
      <w:hyperlink r:id="rId12" w:history="1">
        <w:r w:rsidRPr="00F45280">
          <w:rPr>
            <w:rStyle w:val="Hyperlink"/>
            <w:rFonts w:eastAsia="Times New Roman" w:cs="Times New Roman"/>
            <w:kern w:val="0"/>
            <w:lang w:val="en-GB" w:eastAsia="en-US"/>
          </w:rPr>
          <w:t>https://tools.ietf.org/html/rfc4867</w:t>
        </w:r>
      </w:hyperlink>
      <w:r>
        <w:rPr>
          <w:rFonts w:ascii="Arial" w:hAnsi="Arial"/>
          <w:lang w:val="en-GB"/>
        </w:rPr>
        <w:t>, April 2007</w:t>
      </w:r>
    </w:p>
    <w:p w14:paraId="7E832A94" w14:textId="2F0F8B71" w:rsidR="00EE05BC" w:rsidRPr="00C1148B" w:rsidRDefault="00EE05BC"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[3]</w:t>
      </w:r>
      <w:r>
        <w:rPr>
          <w:rFonts w:ascii="Arial" w:hAnsi="Arial"/>
          <w:lang w:val="en-GB"/>
        </w:rPr>
        <w:tab/>
        <w:t>3GPP TS 26.114, IMS Multimedia Telephony; Media handling and interaction (Release 1</w:t>
      </w:r>
      <w:r w:rsidR="00CD09BE">
        <w:rPr>
          <w:rFonts w:ascii="Arial" w:hAnsi="Arial"/>
          <w:lang w:val="en-GB"/>
        </w:rPr>
        <w:t>6</w:t>
      </w:r>
      <w:r>
        <w:rPr>
          <w:rFonts w:ascii="Arial" w:hAnsi="Arial"/>
          <w:lang w:val="en-GB"/>
        </w:rPr>
        <w:t>)</w:t>
      </w:r>
      <w:r w:rsidR="00672078">
        <w:rPr>
          <w:rFonts w:ascii="Arial" w:hAnsi="Arial"/>
          <w:lang w:val="en-GB"/>
        </w:rPr>
        <w:t xml:space="preserve">, </w:t>
      </w:r>
      <w:r w:rsidR="00CD09BE">
        <w:rPr>
          <w:rFonts w:ascii="Arial" w:hAnsi="Arial"/>
          <w:lang w:val="en-GB"/>
        </w:rPr>
        <w:t xml:space="preserve">December </w:t>
      </w:r>
      <w:r w:rsidR="00672078">
        <w:rPr>
          <w:rFonts w:ascii="Arial" w:hAnsi="Arial"/>
          <w:lang w:val="en-GB"/>
        </w:rPr>
        <w:t>2018</w:t>
      </w:r>
    </w:p>
    <w:sectPr w:rsidR="00EE05BC" w:rsidRPr="00C1148B" w:rsidSect="0023617C">
      <w:head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06C25" w14:textId="77777777" w:rsidR="00B5089D" w:rsidRDefault="00B5089D">
      <w:r>
        <w:separator/>
      </w:r>
    </w:p>
  </w:endnote>
  <w:endnote w:type="continuationSeparator" w:id="0">
    <w:p w14:paraId="35DCCA16" w14:textId="77777777" w:rsidR="00B5089D" w:rsidRDefault="00B5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024BC" w14:textId="77777777" w:rsidR="00B5089D" w:rsidRDefault="00B5089D">
      <w:r>
        <w:separator/>
      </w:r>
    </w:p>
  </w:footnote>
  <w:footnote w:type="continuationSeparator" w:id="0">
    <w:p w14:paraId="19EDC8DB" w14:textId="77777777" w:rsidR="00B5089D" w:rsidRDefault="00B50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243B4" w14:textId="121BD7FF" w:rsidR="00487A11" w:rsidRPr="004E7F3C" w:rsidRDefault="00487A11" w:rsidP="00A63E73">
    <w:pPr>
      <w:widowControl w:val="0"/>
      <w:tabs>
        <w:tab w:val="left" w:pos="4721"/>
        <w:tab w:val="right" w:pos="9356"/>
      </w:tabs>
      <w:overflowPunct/>
      <w:autoSpaceDE/>
      <w:autoSpaceDN/>
      <w:adjustRightInd/>
      <w:spacing w:after="0" w:line="240" w:lineRule="atLeast"/>
      <w:jc w:val="both"/>
      <w:textAlignment w:val="auto"/>
      <w:rPr>
        <w:rFonts w:ascii="Arial" w:hAnsi="Arial" w:cs="Arial"/>
        <w:b/>
        <w:i/>
        <w:sz w:val="28"/>
        <w:szCs w:val="28"/>
      </w:rPr>
    </w:pPr>
    <w:r w:rsidRPr="004B4FCF">
      <w:rPr>
        <w:rFonts w:ascii="Arial" w:hAnsi="Arial" w:cs="Arial"/>
      </w:rPr>
      <w:t>TSG SA4#10</w:t>
    </w:r>
    <w:r>
      <w:rPr>
        <w:rFonts w:ascii="Arial" w:hAnsi="Arial" w:cs="Arial"/>
      </w:rPr>
      <w:t>3</w:t>
    </w:r>
    <w:r w:rsidRPr="004B4FCF">
      <w:rPr>
        <w:rFonts w:ascii="Arial" w:hAnsi="Arial" w:cs="Arial"/>
      </w:rPr>
      <w:t xml:space="preserve"> meeting</w:t>
    </w:r>
    <w:r w:rsidRPr="00A63E73">
      <w:rPr>
        <w:rFonts w:ascii="Arial" w:hAnsi="Arial" w:cs="Arial"/>
      </w:rPr>
      <w:tab/>
    </w:r>
    <w:r>
      <w:rPr>
        <w:rFonts w:ascii="Arial" w:hAnsi="Arial" w:cs="Arial"/>
      </w:rPr>
      <w:tab/>
    </w:r>
    <w:r w:rsidRPr="004E7F3C">
      <w:rPr>
        <w:rFonts w:ascii="Arial" w:hAnsi="Arial" w:cs="Arial"/>
        <w:b/>
        <w:i/>
        <w:sz w:val="28"/>
        <w:szCs w:val="28"/>
      </w:rPr>
      <w:t>S4-190</w:t>
    </w:r>
    <w:r w:rsidR="00FC1D28">
      <w:rPr>
        <w:rFonts w:ascii="Arial" w:hAnsi="Arial" w:cs="Arial"/>
        <w:b/>
        <w:i/>
        <w:sz w:val="28"/>
        <w:szCs w:val="28"/>
      </w:rPr>
      <w:t>351</w:t>
    </w:r>
  </w:p>
  <w:p w14:paraId="600C05F6" w14:textId="4E77BABA" w:rsidR="00487A11" w:rsidRPr="00C2739D" w:rsidRDefault="00487A11" w:rsidP="00ED3FC6">
    <w:pPr>
      <w:widowControl w:val="0"/>
      <w:tabs>
        <w:tab w:val="right" w:pos="9360"/>
      </w:tabs>
      <w:overflowPunct/>
      <w:autoSpaceDE/>
      <w:autoSpaceDN/>
      <w:adjustRightInd/>
      <w:spacing w:after="0" w:line="240" w:lineRule="atLeast"/>
      <w:jc w:val="both"/>
      <w:textAlignment w:val="auto"/>
      <w:rPr>
        <w:rFonts w:ascii="Arial" w:hAnsi="Arial" w:cs="Arial"/>
        <w:lang w:eastAsia="zh-CN"/>
      </w:rPr>
    </w:pPr>
    <w:r w:rsidRPr="00C2739D">
      <w:rPr>
        <w:rFonts w:ascii="Arial" w:hAnsi="Arial" w:cs="Arial"/>
        <w:lang w:eastAsia="zh-CN"/>
      </w:rPr>
      <w:t>8 – 1</w:t>
    </w:r>
    <w:r>
      <w:rPr>
        <w:rFonts w:ascii="Arial" w:hAnsi="Arial" w:cs="Arial"/>
        <w:lang w:eastAsia="zh-CN"/>
      </w:rPr>
      <w:t>2</w:t>
    </w:r>
    <w:r w:rsidRPr="00C2739D">
      <w:rPr>
        <w:rFonts w:ascii="Arial" w:hAnsi="Arial" w:cs="Arial"/>
        <w:lang w:eastAsia="zh-CN"/>
      </w:rPr>
      <w:t xml:space="preserve"> </w:t>
    </w:r>
    <w:r>
      <w:rPr>
        <w:rFonts w:ascii="Arial" w:hAnsi="Arial" w:cs="Arial"/>
        <w:lang w:eastAsia="zh-CN"/>
      </w:rPr>
      <w:t xml:space="preserve">April </w:t>
    </w:r>
    <w:r w:rsidRPr="00C2739D">
      <w:rPr>
        <w:rFonts w:ascii="Arial" w:hAnsi="Arial" w:cs="Arial"/>
        <w:lang w:eastAsia="zh-CN"/>
      </w:rPr>
      <w:t xml:space="preserve">2019, </w:t>
    </w:r>
    <w:r>
      <w:rPr>
        <w:rFonts w:ascii="Arial" w:hAnsi="Arial" w:cs="Arial"/>
        <w:lang w:eastAsia="zh-CN"/>
      </w:rPr>
      <w:t>Newport Beach</w:t>
    </w:r>
    <w:r w:rsidRPr="00C2739D">
      <w:rPr>
        <w:rFonts w:ascii="Arial" w:hAnsi="Arial" w:cs="Arial"/>
        <w:lang w:eastAsia="zh-CN"/>
      </w:rPr>
      <w:t xml:space="preserve">, </w:t>
    </w:r>
    <w:r>
      <w:rPr>
        <w:rFonts w:ascii="Arial" w:hAnsi="Arial" w:cs="Arial"/>
        <w:lang w:eastAsia="zh-CN"/>
      </w:rPr>
      <w:t>CA, USA</w:t>
    </w:r>
  </w:p>
  <w:p w14:paraId="484DA9B3" w14:textId="77777777" w:rsidR="00487A11" w:rsidRDefault="00487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02C4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28077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D4D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9AD2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425FC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188F7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174F2"/>
    <w:multiLevelType w:val="multilevel"/>
    <w:tmpl w:val="909AEA34"/>
    <w:numStyleLink w:val="Style1"/>
  </w:abstractNum>
  <w:abstractNum w:abstractNumId="14"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0"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B39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94855"/>
    <w:multiLevelType w:val="hybridMultilevel"/>
    <w:tmpl w:val="C3AC35F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524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B720A66"/>
    <w:multiLevelType w:val="hybridMultilevel"/>
    <w:tmpl w:val="214CD7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4"/>
  </w:num>
  <w:num w:numId="3">
    <w:abstractNumId w:val="18"/>
  </w:num>
  <w:num w:numId="4">
    <w:abstractNumId w:val="21"/>
  </w:num>
  <w:num w:numId="5">
    <w:abstractNumId w:val="27"/>
  </w:num>
  <w:num w:numId="6">
    <w:abstractNumId w:val="32"/>
  </w:num>
  <w:num w:numId="7">
    <w:abstractNumId w:val="19"/>
  </w:num>
  <w:num w:numId="8">
    <w:abstractNumId w:val="14"/>
  </w:num>
  <w:num w:numId="9">
    <w:abstractNumId w:val="31"/>
  </w:num>
  <w:num w:numId="10">
    <w:abstractNumId w:val="13"/>
  </w:num>
  <w:num w:numId="11">
    <w:abstractNumId w:val="11"/>
  </w:num>
  <w:num w:numId="12">
    <w:abstractNumId w:val="26"/>
  </w:num>
  <w:num w:numId="13">
    <w:abstractNumId w:val="9"/>
  </w:num>
  <w:num w:numId="14">
    <w:abstractNumId w:val="20"/>
  </w:num>
  <w:num w:numId="15">
    <w:abstractNumId w:val="15"/>
  </w:num>
  <w:num w:numId="16">
    <w:abstractNumId w:val="17"/>
  </w:num>
  <w:num w:numId="17">
    <w:abstractNumId w:val="23"/>
  </w:num>
  <w:num w:numId="18">
    <w:abstractNumId w:val="10"/>
  </w:num>
  <w:num w:numId="19">
    <w:abstractNumId w:val="8"/>
  </w:num>
  <w:num w:numId="20">
    <w:abstractNumId w:val="24"/>
  </w:num>
  <w:num w:numId="21">
    <w:abstractNumId w:val="28"/>
  </w:num>
  <w:num w:numId="22">
    <w:abstractNumId w:val="12"/>
  </w:num>
  <w:num w:numId="23">
    <w:abstractNumId w:val="2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6"/>
  </w:num>
  <w:num w:numId="32">
    <w:abstractNumId w:val="29"/>
  </w:num>
  <w:num w:numId="33">
    <w:abstractNumId w:val="30"/>
  </w:num>
  <w:num w:numId="34">
    <w:abstractNumId w:val="22"/>
  </w:num>
  <w:num w:numId="3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2242"/>
    <w:rsid w:val="0000286E"/>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1A1"/>
    <w:rsid w:val="000178B0"/>
    <w:rsid w:val="00017E58"/>
    <w:rsid w:val="000205E7"/>
    <w:rsid w:val="0002113E"/>
    <w:rsid w:val="00021672"/>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99C"/>
    <w:rsid w:val="00026D7D"/>
    <w:rsid w:val="000276A6"/>
    <w:rsid w:val="00027CD8"/>
    <w:rsid w:val="00030F6E"/>
    <w:rsid w:val="00031445"/>
    <w:rsid w:val="000314A3"/>
    <w:rsid w:val="0003169B"/>
    <w:rsid w:val="00031892"/>
    <w:rsid w:val="00031CEF"/>
    <w:rsid w:val="00032488"/>
    <w:rsid w:val="000328B4"/>
    <w:rsid w:val="00032B47"/>
    <w:rsid w:val="00032E50"/>
    <w:rsid w:val="00033404"/>
    <w:rsid w:val="00033AB6"/>
    <w:rsid w:val="000348D8"/>
    <w:rsid w:val="000358BD"/>
    <w:rsid w:val="00035905"/>
    <w:rsid w:val="00036081"/>
    <w:rsid w:val="00036BB2"/>
    <w:rsid w:val="0003789A"/>
    <w:rsid w:val="00037A72"/>
    <w:rsid w:val="00037DFB"/>
    <w:rsid w:val="00040015"/>
    <w:rsid w:val="00040821"/>
    <w:rsid w:val="000409B2"/>
    <w:rsid w:val="000409C9"/>
    <w:rsid w:val="00040DFC"/>
    <w:rsid w:val="00040E6F"/>
    <w:rsid w:val="00041009"/>
    <w:rsid w:val="00041652"/>
    <w:rsid w:val="00041D1B"/>
    <w:rsid w:val="00041E71"/>
    <w:rsid w:val="00042509"/>
    <w:rsid w:val="000428EB"/>
    <w:rsid w:val="00042BCC"/>
    <w:rsid w:val="00044367"/>
    <w:rsid w:val="000453DC"/>
    <w:rsid w:val="00045971"/>
    <w:rsid w:val="00045AE2"/>
    <w:rsid w:val="00045F58"/>
    <w:rsid w:val="000462EE"/>
    <w:rsid w:val="0004667C"/>
    <w:rsid w:val="00046DC3"/>
    <w:rsid w:val="00047164"/>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0F8"/>
    <w:rsid w:val="00055B2B"/>
    <w:rsid w:val="00056A7A"/>
    <w:rsid w:val="00057287"/>
    <w:rsid w:val="000572DB"/>
    <w:rsid w:val="0006086C"/>
    <w:rsid w:val="0006129C"/>
    <w:rsid w:val="000617AE"/>
    <w:rsid w:val="00061BCA"/>
    <w:rsid w:val="0006250B"/>
    <w:rsid w:val="00062930"/>
    <w:rsid w:val="00063EE6"/>
    <w:rsid w:val="0006464F"/>
    <w:rsid w:val="00064FDA"/>
    <w:rsid w:val="00065358"/>
    <w:rsid w:val="00065FCF"/>
    <w:rsid w:val="00066671"/>
    <w:rsid w:val="000679A3"/>
    <w:rsid w:val="00067CA8"/>
    <w:rsid w:val="000713CA"/>
    <w:rsid w:val="000719BC"/>
    <w:rsid w:val="00071B11"/>
    <w:rsid w:val="00071D56"/>
    <w:rsid w:val="00071D9E"/>
    <w:rsid w:val="00071DBE"/>
    <w:rsid w:val="00072CE6"/>
    <w:rsid w:val="000730A1"/>
    <w:rsid w:val="00073ED1"/>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BD1"/>
    <w:rsid w:val="000823DF"/>
    <w:rsid w:val="0008260C"/>
    <w:rsid w:val="00082CB8"/>
    <w:rsid w:val="00082CF1"/>
    <w:rsid w:val="0008325F"/>
    <w:rsid w:val="00083817"/>
    <w:rsid w:val="000842FA"/>
    <w:rsid w:val="000853AA"/>
    <w:rsid w:val="000858D8"/>
    <w:rsid w:val="00085A72"/>
    <w:rsid w:val="00087CD7"/>
    <w:rsid w:val="00087CF4"/>
    <w:rsid w:val="00087DA9"/>
    <w:rsid w:val="00087E35"/>
    <w:rsid w:val="00087E82"/>
    <w:rsid w:val="00091A67"/>
    <w:rsid w:val="00091ADE"/>
    <w:rsid w:val="00091DD9"/>
    <w:rsid w:val="00091F2B"/>
    <w:rsid w:val="00092750"/>
    <w:rsid w:val="00093074"/>
    <w:rsid w:val="00093B5D"/>
    <w:rsid w:val="00094887"/>
    <w:rsid w:val="000953D5"/>
    <w:rsid w:val="0009576B"/>
    <w:rsid w:val="00097D85"/>
    <w:rsid w:val="000A04FC"/>
    <w:rsid w:val="000A0FC3"/>
    <w:rsid w:val="000A20A8"/>
    <w:rsid w:val="000A296C"/>
    <w:rsid w:val="000A2F61"/>
    <w:rsid w:val="000A3045"/>
    <w:rsid w:val="000A31BC"/>
    <w:rsid w:val="000A33C6"/>
    <w:rsid w:val="000A4190"/>
    <w:rsid w:val="000A508D"/>
    <w:rsid w:val="000A576A"/>
    <w:rsid w:val="000A5878"/>
    <w:rsid w:val="000A588A"/>
    <w:rsid w:val="000A5A0F"/>
    <w:rsid w:val="000A5B29"/>
    <w:rsid w:val="000A5D39"/>
    <w:rsid w:val="000A677F"/>
    <w:rsid w:val="000A6F12"/>
    <w:rsid w:val="000A75BC"/>
    <w:rsid w:val="000B03FB"/>
    <w:rsid w:val="000B0B6D"/>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274"/>
    <w:rsid w:val="000C04E9"/>
    <w:rsid w:val="000C246B"/>
    <w:rsid w:val="000C25BF"/>
    <w:rsid w:val="000C2A29"/>
    <w:rsid w:val="000C2ECF"/>
    <w:rsid w:val="000C2F2E"/>
    <w:rsid w:val="000C60ED"/>
    <w:rsid w:val="000C6948"/>
    <w:rsid w:val="000C707C"/>
    <w:rsid w:val="000C7655"/>
    <w:rsid w:val="000C793D"/>
    <w:rsid w:val="000C7E59"/>
    <w:rsid w:val="000D0D5D"/>
    <w:rsid w:val="000D114C"/>
    <w:rsid w:val="000D14F2"/>
    <w:rsid w:val="000D2278"/>
    <w:rsid w:val="000D2E4C"/>
    <w:rsid w:val="000D3307"/>
    <w:rsid w:val="000D3D4C"/>
    <w:rsid w:val="000D48EB"/>
    <w:rsid w:val="000D57A7"/>
    <w:rsid w:val="000D5825"/>
    <w:rsid w:val="000D5A38"/>
    <w:rsid w:val="000D6025"/>
    <w:rsid w:val="000D660D"/>
    <w:rsid w:val="000D68A5"/>
    <w:rsid w:val="000D697C"/>
    <w:rsid w:val="000D6F50"/>
    <w:rsid w:val="000D7D11"/>
    <w:rsid w:val="000D7E67"/>
    <w:rsid w:val="000D7F7E"/>
    <w:rsid w:val="000E0FA9"/>
    <w:rsid w:val="000E206D"/>
    <w:rsid w:val="000E2105"/>
    <w:rsid w:val="000E218E"/>
    <w:rsid w:val="000E2A4A"/>
    <w:rsid w:val="000E2D1A"/>
    <w:rsid w:val="000E3222"/>
    <w:rsid w:val="000E3A2A"/>
    <w:rsid w:val="000E4376"/>
    <w:rsid w:val="000E4590"/>
    <w:rsid w:val="000E4947"/>
    <w:rsid w:val="000E513E"/>
    <w:rsid w:val="000E5953"/>
    <w:rsid w:val="000E70DC"/>
    <w:rsid w:val="000E748F"/>
    <w:rsid w:val="000E7592"/>
    <w:rsid w:val="000F1D24"/>
    <w:rsid w:val="000F2168"/>
    <w:rsid w:val="000F2243"/>
    <w:rsid w:val="000F26FE"/>
    <w:rsid w:val="000F357B"/>
    <w:rsid w:val="000F3C59"/>
    <w:rsid w:val="000F402B"/>
    <w:rsid w:val="000F441B"/>
    <w:rsid w:val="000F6208"/>
    <w:rsid w:val="000F651D"/>
    <w:rsid w:val="000F6D0E"/>
    <w:rsid w:val="000F7681"/>
    <w:rsid w:val="000F78F2"/>
    <w:rsid w:val="000F7A5A"/>
    <w:rsid w:val="000F7E0E"/>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3C64"/>
    <w:rsid w:val="001142E7"/>
    <w:rsid w:val="0011499E"/>
    <w:rsid w:val="00115335"/>
    <w:rsid w:val="0012010D"/>
    <w:rsid w:val="0012023E"/>
    <w:rsid w:val="001207AC"/>
    <w:rsid w:val="00120A86"/>
    <w:rsid w:val="001213F3"/>
    <w:rsid w:val="00121BEA"/>
    <w:rsid w:val="00122A20"/>
    <w:rsid w:val="00122A39"/>
    <w:rsid w:val="00122D9C"/>
    <w:rsid w:val="001234F8"/>
    <w:rsid w:val="00123715"/>
    <w:rsid w:val="00123827"/>
    <w:rsid w:val="00123EDC"/>
    <w:rsid w:val="0012499F"/>
    <w:rsid w:val="00125422"/>
    <w:rsid w:val="001259D1"/>
    <w:rsid w:val="00125A03"/>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2C9D"/>
    <w:rsid w:val="001430FA"/>
    <w:rsid w:val="0014340D"/>
    <w:rsid w:val="00143465"/>
    <w:rsid w:val="001440A3"/>
    <w:rsid w:val="00144A94"/>
    <w:rsid w:val="00144D2D"/>
    <w:rsid w:val="001458C8"/>
    <w:rsid w:val="00145A56"/>
    <w:rsid w:val="001462DA"/>
    <w:rsid w:val="00146949"/>
    <w:rsid w:val="00146E98"/>
    <w:rsid w:val="001473CB"/>
    <w:rsid w:val="00147556"/>
    <w:rsid w:val="001505A8"/>
    <w:rsid w:val="00150DE8"/>
    <w:rsid w:val="00150E99"/>
    <w:rsid w:val="001514B0"/>
    <w:rsid w:val="00151F5B"/>
    <w:rsid w:val="001522E1"/>
    <w:rsid w:val="00152398"/>
    <w:rsid w:val="001523B4"/>
    <w:rsid w:val="0015282B"/>
    <w:rsid w:val="00152896"/>
    <w:rsid w:val="00153239"/>
    <w:rsid w:val="00153499"/>
    <w:rsid w:val="00153DB6"/>
    <w:rsid w:val="00154627"/>
    <w:rsid w:val="0015530F"/>
    <w:rsid w:val="00155AAF"/>
    <w:rsid w:val="00155BEE"/>
    <w:rsid w:val="00155F16"/>
    <w:rsid w:val="0015600D"/>
    <w:rsid w:val="00156120"/>
    <w:rsid w:val="00156777"/>
    <w:rsid w:val="00156892"/>
    <w:rsid w:val="00156E04"/>
    <w:rsid w:val="00156E07"/>
    <w:rsid w:val="0015788F"/>
    <w:rsid w:val="00157D5A"/>
    <w:rsid w:val="00157F96"/>
    <w:rsid w:val="001603A4"/>
    <w:rsid w:val="0016098D"/>
    <w:rsid w:val="00161121"/>
    <w:rsid w:val="0016132A"/>
    <w:rsid w:val="001624E1"/>
    <w:rsid w:val="00162A03"/>
    <w:rsid w:val="001630BC"/>
    <w:rsid w:val="001630EB"/>
    <w:rsid w:val="001630F1"/>
    <w:rsid w:val="00163ACF"/>
    <w:rsid w:val="00163C63"/>
    <w:rsid w:val="00163D5D"/>
    <w:rsid w:val="001649A7"/>
    <w:rsid w:val="00164E80"/>
    <w:rsid w:val="00165FE1"/>
    <w:rsid w:val="0016634E"/>
    <w:rsid w:val="00166A5F"/>
    <w:rsid w:val="0016779A"/>
    <w:rsid w:val="00167C16"/>
    <w:rsid w:val="0017000E"/>
    <w:rsid w:val="0017010E"/>
    <w:rsid w:val="001705CB"/>
    <w:rsid w:val="00170E1E"/>
    <w:rsid w:val="00171922"/>
    <w:rsid w:val="001719DD"/>
    <w:rsid w:val="00173288"/>
    <w:rsid w:val="00173574"/>
    <w:rsid w:val="00173AD4"/>
    <w:rsid w:val="00173D2E"/>
    <w:rsid w:val="00174845"/>
    <w:rsid w:val="00174FE2"/>
    <w:rsid w:val="00175507"/>
    <w:rsid w:val="00175E6F"/>
    <w:rsid w:val="00177159"/>
    <w:rsid w:val="001776A0"/>
    <w:rsid w:val="001779DC"/>
    <w:rsid w:val="00177C17"/>
    <w:rsid w:val="00180626"/>
    <w:rsid w:val="00180BA8"/>
    <w:rsid w:val="0018170D"/>
    <w:rsid w:val="00181AC0"/>
    <w:rsid w:val="00181F9F"/>
    <w:rsid w:val="00182522"/>
    <w:rsid w:val="00182C24"/>
    <w:rsid w:val="00182C60"/>
    <w:rsid w:val="00182FDB"/>
    <w:rsid w:val="0018334E"/>
    <w:rsid w:val="0018494F"/>
    <w:rsid w:val="001849C1"/>
    <w:rsid w:val="00184AF1"/>
    <w:rsid w:val="00185584"/>
    <w:rsid w:val="00186252"/>
    <w:rsid w:val="00186975"/>
    <w:rsid w:val="00187B2D"/>
    <w:rsid w:val="00187DCC"/>
    <w:rsid w:val="00190204"/>
    <w:rsid w:val="00190DEC"/>
    <w:rsid w:val="001919DC"/>
    <w:rsid w:val="00191EF2"/>
    <w:rsid w:val="00192FE1"/>
    <w:rsid w:val="00193C93"/>
    <w:rsid w:val="00193F4A"/>
    <w:rsid w:val="00193F8D"/>
    <w:rsid w:val="00193FEE"/>
    <w:rsid w:val="001948B5"/>
    <w:rsid w:val="001949E4"/>
    <w:rsid w:val="00194F89"/>
    <w:rsid w:val="0019511C"/>
    <w:rsid w:val="00196C16"/>
    <w:rsid w:val="00196DAD"/>
    <w:rsid w:val="0019741C"/>
    <w:rsid w:val="00197AC6"/>
    <w:rsid w:val="001A0579"/>
    <w:rsid w:val="001A0C9E"/>
    <w:rsid w:val="001A0DB4"/>
    <w:rsid w:val="001A24B2"/>
    <w:rsid w:val="001A2684"/>
    <w:rsid w:val="001A2A52"/>
    <w:rsid w:val="001A2CB6"/>
    <w:rsid w:val="001A4401"/>
    <w:rsid w:val="001A46E7"/>
    <w:rsid w:val="001A4A00"/>
    <w:rsid w:val="001A643B"/>
    <w:rsid w:val="001A683F"/>
    <w:rsid w:val="001A69B5"/>
    <w:rsid w:val="001A6F82"/>
    <w:rsid w:val="001A79A7"/>
    <w:rsid w:val="001A7DB0"/>
    <w:rsid w:val="001B111F"/>
    <w:rsid w:val="001B1457"/>
    <w:rsid w:val="001B1932"/>
    <w:rsid w:val="001B2230"/>
    <w:rsid w:val="001B26AD"/>
    <w:rsid w:val="001B3558"/>
    <w:rsid w:val="001B3DC8"/>
    <w:rsid w:val="001B4542"/>
    <w:rsid w:val="001B480E"/>
    <w:rsid w:val="001B5A20"/>
    <w:rsid w:val="001B65B5"/>
    <w:rsid w:val="001B68A9"/>
    <w:rsid w:val="001B7891"/>
    <w:rsid w:val="001B7BC7"/>
    <w:rsid w:val="001B7C81"/>
    <w:rsid w:val="001C052B"/>
    <w:rsid w:val="001C09AE"/>
    <w:rsid w:val="001C108F"/>
    <w:rsid w:val="001C1215"/>
    <w:rsid w:val="001C19CF"/>
    <w:rsid w:val="001C1B83"/>
    <w:rsid w:val="001C2D8C"/>
    <w:rsid w:val="001C3EB3"/>
    <w:rsid w:val="001C3FF3"/>
    <w:rsid w:val="001C47EB"/>
    <w:rsid w:val="001C4831"/>
    <w:rsid w:val="001C4A5C"/>
    <w:rsid w:val="001C4BBD"/>
    <w:rsid w:val="001C5688"/>
    <w:rsid w:val="001C62BE"/>
    <w:rsid w:val="001C7901"/>
    <w:rsid w:val="001C7A18"/>
    <w:rsid w:val="001D04B5"/>
    <w:rsid w:val="001D0EDD"/>
    <w:rsid w:val="001D202E"/>
    <w:rsid w:val="001D2D54"/>
    <w:rsid w:val="001D391E"/>
    <w:rsid w:val="001D449C"/>
    <w:rsid w:val="001D4A4E"/>
    <w:rsid w:val="001D534C"/>
    <w:rsid w:val="001D623A"/>
    <w:rsid w:val="001D659E"/>
    <w:rsid w:val="001D6857"/>
    <w:rsid w:val="001D6A48"/>
    <w:rsid w:val="001D716A"/>
    <w:rsid w:val="001D7C33"/>
    <w:rsid w:val="001E0773"/>
    <w:rsid w:val="001E189D"/>
    <w:rsid w:val="001E20BF"/>
    <w:rsid w:val="001E2662"/>
    <w:rsid w:val="001E2E0B"/>
    <w:rsid w:val="001E33EA"/>
    <w:rsid w:val="001E3D0E"/>
    <w:rsid w:val="001E3E82"/>
    <w:rsid w:val="001E4AB4"/>
    <w:rsid w:val="001E5DC4"/>
    <w:rsid w:val="001E6701"/>
    <w:rsid w:val="001E760F"/>
    <w:rsid w:val="001E78A3"/>
    <w:rsid w:val="001E78D9"/>
    <w:rsid w:val="001F05D8"/>
    <w:rsid w:val="001F25E6"/>
    <w:rsid w:val="001F2E15"/>
    <w:rsid w:val="001F3022"/>
    <w:rsid w:val="001F3811"/>
    <w:rsid w:val="001F3888"/>
    <w:rsid w:val="001F38B3"/>
    <w:rsid w:val="001F5016"/>
    <w:rsid w:val="001F50BA"/>
    <w:rsid w:val="001F5D01"/>
    <w:rsid w:val="001F5E78"/>
    <w:rsid w:val="001F6C4C"/>
    <w:rsid w:val="001F6EEB"/>
    <w:rsid w:val="001F7A89"/>
    <w:rsid w:val="001F7CBA"/>
    <w:rsid w:val="002005E6"/>
    <w:rsid w:val="002010D5"/>
    <w:rsid w:val="00201DCC"/>
    <w:rsid w:val="00202505"/>
    <w:rsid w:val="002027F2"/>
    <w:rsid w:val="0020388E"/>
    <w:rsid w:val="00204880"/>
    <w:rsid w:val="00204B74"/>
    <w:rsid w:val="0020526D"/>
    <w:rsid w:val="002057B1"/>
    <w:rsid w:val="002057F7"/>
    <w:rsid w:val="00205C14"/>
    <w:rsid w:val="00205D93"/>
    <w:rsid w:val="00205E2A"/>
    <w:rsid w:val="00206708"/>
    <w:rsid w:val="0020689C"/>
    <w:rsid w:val="00206A63"/>
    <w:rsid w:val="00206E0C"/>
    <w:rsid w:val="00207D7B"/>
    <w:rsid w:val="002107C4"/>
    <w:rsid w:val="00210C60"/>
    <w:rsid w:val="00211531"/>
    <w:rsid w:val="00212149"/>
    <w:rsid w:val="002121AC"/>
    <w:rsid w:val="002129A6"/>
    <w:rsid w:val="00214ACA"/>
    <w:rsid w:val="00215741"/>
    <w:rsid w:val="0021626D"/>
    <w:rsid w:val="0021635B"/>
    <w:rsid w:val="00217488"/>
    <w:rsid w:val="002175CC"/>
    <w:rsid w:val="00217605"/>
    <w:rsid w:val="00220477"/>
    <w:rsid w:val="00221207"/>
    <w:rsid w:val="00221D56"/>
    <w:rsid w:val="00221E10"/>
    <w:rsid w:val="00222531"/>
    <w:rsid w:val="002234EF"/>
    <w:rsid w:val="002242A2"/>
    <w:rsid w:val="00224769"/>
    <w:rsid w:val="0022562B"/>
    <w:rsid w:val="00226177"/>
    <w:rsid w:val="00226356"/>
    <w:rsid w:val="00226D0A"/>
    <w:rsid w:val="0022755D"/>
    <w:rsid w:val="00230211"/>
    <w:rsid w:val="00230AF9"/>
    <w:rsid w:val="00230B8B"/>
    <w:rsid w:val="00230CD5"/>
    <w:rsid w:val="002310B3"/>
    <w:rsid w:val="0023170E"/>
    <w:rsid w:val="00232027"/>
    <w:rsid w:val="00232070"/>
    <w:rsid w:val="00232540"/>
    <w:rsid w:val="00232A64"/>
    <w:rsid w:val="00232A91"/>
    <w:rsid w:val="00232CD5"/>
    <w:rsid w:val="00232D99"/>
    <w:rsid w:val="002332A7"/>
    <w:rsid w:val="00233357"/>
    <w:rsid w:val="00233EB0"/>
    <w:rsid w:val="00234135"/>
    <w:rsid w:val="002344A7"/>
    <w:rsid w:val="002344F8"/>
    <w:rsid w:val="002345C8"/>
    <w:rsid w:val="002352DF"/>
    <w:rsid w:val="00235534"/>
    <w:rsid w:val="00235542"/>
    <w:rsid w:val="0023571E"/>
    <w:rsid w:val="0023617C"/>
    <w:rsid w:val="002363CE"/>
    <w:rsid w:val="002369EC"/>
    <w:rsid w:val="00237FD8"/>
    <w:rsid w:val="0024048F"/>
    <w:rsid w:val="002404D2"/>
    <w:rsid w:val="00240803"/>
    <w:rsid w:val="0024151C"/>
    <w:rsid w:val="00241AC4"/>
    <w:rsid w:val="00241C2A"/>
    <w:rsid w:val="00242072"/>
    <w:rsid w:val="00242AE8"/>
    <w:rsid w:val="00242B1C"/>
    <w:rsid w:val="0024310D"/>
    <w:rsid w:val="002433BD"/>
    <w:rsid w:val="00243546"/>
    <w:rsid w:val="00243682"/>
    <w:rsid w:val="00243A46"/>
    <w:rsid w:val="00243C1A"/>
    <w:rsid w:val="00243C65"/>
    <w:rsid w:val="00243EE2"/>
    <w:rsid w:val="00244149"/>
    <w:rsid w:val="0024459B"/>
    <w:rsid w:val="002446CB"/>
    <w:rsid w:val="00244EAA"/>
    <w:rsid w:val="0024632B"/>
    <w:rsid w:val="002463A4"/>
    <w:rsid w:val="00247EF3"/>
    <w:rsid w:val="00250051"/>
    <w:rsid w:val="002508EC"/>
    <w:rsid w:val="00250919"/>
    <w:rsid w:val="00250E52"/>
    <w:rsid w:val="002514A3"/>
    <w:rsid w:val="002515DF"/>
    <w:rsid w:val="002531A3"/>
    <w:rsid w:val="00253449"/>
    <w:rsid w:val="00253472"/>
    <w:rsid w:val="00253829"/>
    <w:rsid w:val="00253C57"/>
    <w:rsid w:val="0025492C"/>
    <w:rsid w:val="0025539A"/>
    <w:rsid w:val="00256071"/>
    <w:rsid w:val="00256746"/>
    <w:rsid w:val="00256AF6"/>
    <w:rsid w:val="0025795B"/>
    <w:rsid w:val="0026073E"/>
    <w:rsid w:val="00260968"/>
    <w:rsid w:val="00260980"/>
    <w:rsid w:val="00260E04"/>
    <w:rsid w:val="00261A39"/>
    <w:rsid w:val="00261DB1"/>
    <w:rsid w:val="0026248A"/>
    <w:rsid w:val="0026284B"/>
    <w:rsid w:val="00262940"/>
    <w:rsid w:val="00262BBB"/>
    <w:rsid w:val="0026327D"/>
    <w:rsid w:val="00265691"/>
    <w:rsid w:val="00265864"/>
    <w:rsid w:val="00265E26"/>
    <w:rsid w:val="0026668F"/>
    <w:rsid w:val="00266D30"/>
    <w:rsid w:val="002673CF"/>
    <w:rsid w:val="0027175F"/>
    <w:rsid w:val="00271A35"/>
    <w:rsid w:val="00271B16"/>
    <w:rsid w:val="00271EE3"/>
    <w:rsid w:val="00271F44"/>
    <w:rsid w:val="002729D0"/>
    <w:rsid w:val="00272ADA"/>
    <w:rsid w:val="0027322D"/>
    <w:rsid w:val="00273763"/>
    <w:rsid w:val="00273E27"/>
    <w:rsid w:val="00274A61"/>
    <w:rsid w:val="00274ED2"/>
    <w:rsid w:val="0027598E"/>
    <w:rsid w:val="00275A8D"/>
    <w:rsid w:val="00276151"/>
    <w:rsid w:val="00277DFE"/>
    <w:rsid w:val="002808C0"/>
    <w:rsid w:val="00280B8B"/>
    <w:rsid w:val="00281428"/>
    <w:rsid w:val="00281934"/>
    <w:rsid w:val="00281A5C"/>
    <w:rsid w:val="00281D59"/>
    <w:rsid w:val="00282146"/>
    <w:rsid w:val="00282F44"/>
    <w:rsid w:val="00283331"/>
    <w:rsid w:val="00284424"/>
    <w:rsid w:val="0028477D"/>
    <w:rsid w:val="00284F46"/>
    <w:rsid w:val="00284FA8"/>
    <w:rsid w:val="00285836"/>
    <w:rsid w:val="00286028"/>
    <w:rsid w:val="002860AF"/>
    <w:rsid w:val="00286129"/>
    <w:rsid w:val="002867C9"/>
    <w:rsid w:val="00291732"/>
    <w:rsid w:val="00291A85"/>
    <w:rsid w:val="00291B78"/>
    <w:rsid w:val="00291BA1"/>
    <w:rsid w:val="0029261E"/>
    <w:rsid w:val="00292783"/>
    <w:rsid w:val="00292B46"/>
    <w:rsid w:val="00292EEA"/>
    <w:rsid w:val="00293C32"/>
    <w:rsid w:val="00293C7E"/>
    <w:rsid w:val="002941AE"/>
    <w:rsid w:val="00295AA1"/>
    <w:rsid w:val="0029609F"/>
    <w:rsid w:val="0029614A"/>
    <w:rsid w:val="0029639B"/>
    <w:rsid w:val="00296956"/>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1788"/>
    <w:rsid w:val="002A28A6"/>
    <w:rsid w:val="002A2C9E"/>
    <w:rsid w:val="002A2E8E"/>
    <w:rsid w:val="002A35AB"/>
    <w:rsid w:val="002A50DE"/>
    <w:rsid w:val="002A545A"/>
    <w:rsid w:val="002A560E"/>
    <w:rsid w:val="002A5BA9"/>
    <w:rsid w:val="002A6A5F"/>
    <w:rsid w:val="002A7813"/>
    <w:rsid w:val="002B01E6"/>
    <w:rsid w:val="002B0600"/>
    <w:rsid w:val="002B0603"/>
    <w:rsid w:val="002B2F2F"/>
    <w:rsid w:val="002B340C"/>
    <w:rsid w:val="002B41A1"/>
    <w:rsid w:val="002B441B"/>
    <w:rsid w:val="002B5B60"/>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6B7D"/>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4593"/>
    <w:rsid w:val="002D501F"/>
    <w:rsid w:val="002D507B"/>
    <w:rsid w:val="002D53E8"/>
    <w:rsid w:val="002D5A61"/>
    <w:rsid w:val="002E0119"/>
    <w:rsid w:val="002E0AEA"/>
    <w:rsid w:val="002E181F"/>
    <w:rsid w:val="002E2352"/>
    <w:rsid w:val="002E354C"/>
    <w:rsid w:val="002E3E17"/>
    <w:rsid w:val="002E4630"/>
    <w:rsid w:val="002E4F56"/>
    <w:rsid w:val="002E5AD0"/>
    <w:rsid w:val="002E6080"/>
    <w:rsid w:val="002E788C"/>
    <w:rsid w:val="002F0A0C"/>
    <w:rsid w:val="002F0F41"/>
    <w:rsid w:val="002F1941"/>
    <w:rsid w:val="002F1BB7"/>
    <w:rsid w:val="002F1C8A"/>
    <w:rsid w:val="002F1DA8"/>
    <w:rsid w:val="002F1F56"/>
    <w:rsid w:val="002F2748"/>
    <w:rsid w:val="002F2C15"/>
    <w:rsid w:val="002F31A0"/>
    <w:rsid w:val="002F3434"/>
    <w:rsid w:val="002F34B7"/>
    <w:rsid w:val="002F360B"/>
    <w:rsid w:val="002F3E21"/>
    <w:rsid w:val="002F3FD0"/>
    <w:rsid w:val="002F4619"/>
    <w:rsid w:val="002F4982"/>
    <w:rsid w:val="002F4EED"/>
    <w:rsid w:val="002F500A"/>
    <w:rsid w:val="002F50C5"/>
    <w:rsid w:val="002F55CA"/>
    <w:rsid w:val="002F572B"/>
    <w:rsid w:val="002F5EF7"/>
    <w:rsid w:val="002F6CE0"/>
    <w:rsid w:val="002F6FA2"/>
    <w:rsid w:val="002F70DA"/>
    <w:rsid w:val="002F7641"/>
    <w:rsid w:val="002F7737"/>
    <w:rsid w:val="002F7EDF"/>
    <w:rsid w:val="00300B86"/>
    <w:rsid w:val="003013B5"/>
    <w:rsid w:val="00301F33"/>
    <w:rsid w:val="00301FB1"/>
    <w:rsid w:val="00302245"/>
    <w:rsid w:val="003028B3"/>
    <w:rsid w:val="00303760"/>
    <w:rsid w:val="00303D92"/>
    <w:rsid w:val="00304169"/>
    <w:rsid w:val="0030509B"/>
    <w:rsid w:val="00305737"/>
    <w:rsid w:val="00305986"/>
    <w:rsid w:val="00306442"/>
    <w:rsid w:val="00306498"/>
    <w:rsid w:val="0030674D"/>
    <w:rsid w:val="00306861"/>
    <w:rsid w:val="00307B78"/>
    <w:rsid w:val="00310170"/>
    <w:rsid w:val="00310186"/>
    <w:rsid w:val="00310D2B"/>
    <w:rsid w:val="00310D50"/>
    <w:rsid w:val="00311AC6"/>
    <w:rsid w:val="00311EE2"/>
    <w:rsid w:val="003123B8"/>
    <w:rsid w:val="00312B67"/>
    <w:rsid w:val="00314309"/>
    <w:rsid w:val="003143C1"/>
    <w:rsid w:val="00314D25"/>
    <w:rsid w:val="00315C39"/>
    <w:rsid w:val="00315D7E"/>
    <w:rsid w:val="003162F3"/>
    <w:rsid w:val="003166E4"/>
    <w:rsid w:val="003169AD"/>
    <w:rsid w:val="00317483"/>
    <w:rsid w:val="003179EE"/>
    <w:rsid w:val="00321007"/>
    <w:rsid w:val="00321C70"/>
    <w:rsid w:val="00322655"/>
    <w:rsid w:val="0032342C"/>
    <w:rsid w:val="00323784"/>
    <w:rsid w:val="00323DBC"/>
    <w:rsid w:val="003243E4"/>
    <w:rsid w:val="00324425"/>
    <w:rsid w:val="00324561"/>
    <w:rsid w:val="00324D79"/>
    <w:rsid w:val="0032639E"/>
    <w:rsid w:val="00326ACE"/>
    <w:rsid w:val="003306E6"/>
    <w:rsid w:val="003317E2"/>
    <w:rsid w:val="00331BCF"/>
    <w:rsid w:val="003335AF"/>
    <w:rsid w:val="003335F7"/>
    <w:rsid w:val="00333919"/>
    <w:rsid w:val="00334429"/>
    <w:rsid w:val="003345AB"/>
    <w:rsid w:val="003349CA"/>
    <w:rsid w:val="00334A3F"/>
    <w:rsid w:val="00334FD7"/>
    <w:rsid w:val="00335782"/>
    <w:rsid w:val="003357F0"/>
    <w:rsid w:val="00335DBA"/>
    <w:rsid w:val="00336126"/>
    <w:rsid w:val="0033640A"/>
    <w:rsid w:val="00337123"/>
    <w:rsid w:val="00337CA2"/>
    <w:rsid w:val="003409B9"/>
    <w:rsid w:val="00340C15"/>
    <w:rsid w:val="003418B4"/>
    <w:rsid w:val="003423B2"/>
    <w:rsid w:val="003424EF"/>
    <w:rsid w:val="00343214"/>
    <w:rsid w:val="003437CB"/>
    <w:rsid w:val="00343DA8"/>
    <w:rsid w:val="00344165"/>
    <w:rsid w:val="0034440E"/>
    <w:rsid w:val="0034460D"/>
    <w:rsid w:val="0034467E"/>
    <w:rsid w:val="00344943"/>
    <w:rsid w:val="00345881"/>
    <w:rsid w:val="003462B2"/>
    <w:rsid w:val="003462F2"/>
    <w:rsid w:val="00346388"/>
    <w:rsid w:val="00346E2D"/>
    <w:rsid w:val="003508CB"/>
    <w:rsid w:val="00350D0A"/>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50"/>
    <w:rsid w:val="0036019B"/>
    <w:rsid w:val="00360670"/>
    <w:rsid w:val="00360F2E"/>
    <w:rsid w:val="0036116B"/>
    <w:rsid w:val="00361859"/>
    <w:rsid w:val="00361FBD"/>
    <w:rsid w:val="003621BE"/>
    <w:rsid w:val="003641E2"/>
    <w:rsid w:val="0036422F"/>
    <w:rsid w:val="00364495"/>
    <w:rsid w:val="00364F31"/>
    <w:rsid w:val="003652E5"/>
    <w:rsid w:val="0036658E"/>
    <w:rsid w:val="00366958"/>
    <w:rsid w:val="00366BB9"/>
    <w:rsid w:val="00366DAB"/>
    <w:rsid w:val="003676E2"/>
    <w:rsid w:val="00370271"/>
    <w:rsid w:val="00370E6F"/>
    <w:rsid w:val="0037185A"/>
    <w:rsid w:val="00372F0F"/>
    <w:rsid w:val="003735F4"/>
    <w:rsid w:val="00373F03"/>
    <w:rsid w:val="00374291"/>
    <w:rsid w:val="00374665"/>
    <w:rsid w:val="0037660D"/>
    <w:rsid w:val="00376A62"/>
    <w:rsid w:val="00376ACE"/>
    <w:rsid w:val="00376E84"/>
    <w:rsid w:val="003774B8"/>
    <w:rsid w:val="00377889"/>
    <w:rsid w:val="0038002B"/>
    <w:rsid w:val="00380315"/>
    <w:rsid w:val="003811AC"/>
    <w:rsid w:val="00382EAD"/>
    <w:rsid w:val="00383770"/>
    <w:rsid w:val="003838AB"/>
    <w:rsid w:val="00383BAC"/>
    <w:rsid w:val="00384167"/>
    <w:rsid w:val="00385047"/>
    <w:rsid w:val="0038551D"/>
    <w:rsid w:val="00385585"/>
    <w:rsid w:val="003857F6"/>
    <w:rsid w:val="0038699E"/>
    <w:rsid w:val="00387576"/>
    <w:rsid w:val="00387699"/>
    <w:rsid w:val="00387E55"/>
    <w:rsid w:val="00387EF1"/>
    <w:rsid w:val="0039038D"/>
    <w:rsid w:val="003908C6"/>
    <w:rsid w:val="00390B2E"/>
    <w:rsid w:val="003926D4"/>
    <w:rsid w:val="0039280E"/>
    <w:rsid w:val="0039350F"/>
    <w:rsid w:val="00393D40"/>
    <w:rsid w:val="00394884"/>
    <w:rsid w:val="00395432"/>
    <w:rsid w:val="00395655"/>
    <w:rsid w:val="0039733F"/>
    <w:rsid w:val="003A0ADC"/>
    <w:rsid w:val="003A1CE0"/>
    <w:rsid w:val="003A2131"/>
    <w:rsid w:val="003A25A5"/>
    <w:rsid w:val="003A30C8"/>
    <w:rsid w:val="003A3BCA"/>
    <w:rsid w:val="003A3C0C"/>
    <w:rsid w:val="003A4782"/>
    <w:rsid w:val="003A589D"/>
    <w:rsid w:val="003A5C6C"/>
    <w:rsid w:val="003A5F6F"/>
    <w:rsid w:val="003A6E5A"/>
    <w:rsid w:val="003A6E6B"/>
    <w:rsid w:val="003A6F08"/>
    <w:rsid w:val="003A6F66"/>
    <w:rsid w:val="003A724F"/>
    <w:rsid w:val="003A765F"/>
    <w:rsid w:val="003A7886"/>
    <w:rsid w:val="003A7B71"/>
    <w:rsid w:val="003A7CA8"/>
    <w:rsid w:val="003A7EC2"/>
    <w:rsid w:val="003A7FBD"/>
    <w:rsid w:val="003B01B5"/>
    <w:rsid w:val="003B022E"/>
    <w:rsid w:val="003B0661"/>
    <w:rsid w:val="003B1F1E"/>
    <w:rsid w:val="003B1F3E"/>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3D08"/>
    <w:rsid w:val="003C546D"/>
    <w:rsid w:val="003C6CB4"/>
    <w:rsid w:val="003C77DF"/>
    <w:rsid w:val="003D058A"/>
    <w:rsid w:val="003D13DB"/>
    <w:rsid w:val="003D1787"/>
    <w:rsid w:val="003D18DF"/>
    <w:rsid w:val="003D197F"/>
    <w:rsid w:val="003D1E7A"/>
    <w:rsid w:val="003D1ECB"/>
    <w:rsid w:val="003D2C38"/>
    <w:rsid w:val="003D3073"/>
    <w:rsid w:val="003D3B08"/>
    <w:rsid w:val="003D4BA9"/>
    <w:rsid w:val="003D4E33"/>
    <w:rsid w:val="003D5354"/>
    <w:rsid w:val="003D567A"/>
    <w:rsid w:val="003D5899"/>
    <w:rsid w:val="003D5EDA"/>
    <w:rsid w:val="003D6132"/>
    <w:rsid w:val="003D6283"/>
    <w:rsid w:val="003D6A65"/>
    <w:rsid w:val="003D6AA4"/>
    <w:rsid w:val="003D7367"/>
    <w:rsid w:val="003E037D"/>
    <w:rsid w:val="003E03A6"/>
    <w:rsid w:val="003E05BB"/>
    <w:rsid w:val="003E17D5"/>
    <w:rsid w:val="003E28F5"/>
    <w:rsid w:val="003E2953"/>
    <w:rsid w:val="003E3BEF"/>
    <w:rsid w:val="003E4E9A"/>
    <w:rsid w:val="003E4FD8"/>
    <w:rsid w:val="003E50A5"/>
    <w:rsid w:val="003E534D"/>
    <w:rsid w:val="003E5A87"/>
    <w:rsid w:val="003E77A3"/>
    <w:rsid w:val="003E7F39"/>
    <w:rsid w:val="003F05EE"/>
    <w:rsid w:val="003F0A37"/>
    <w:rsid w:val="003F0BC4"/>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5CFB"/>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07126"/>
    <w:rsid w:val="004102DA"/>
    <w:rsid w:val="0041069C"/>
    <w:rsid w:val="004120B4"/>
    <w:rsid w:val="004121A2"/>
    <w:rsid w:val="004124C6"/>
    <w:rsid w:val="00412BEB"/>
    <w:rsid w:val="004131FF"/>
    <w:rsid w:val="00413784"/>
    <w:rsid w:val="00413B4E"/>
    <w:rsid w:val="00413FA9"/>
    <w:rsid w:val="00414319"/>
    <w:rsid w:val="00414348"/>
    <w:rsid w:val="00414E44"/>
    <w:rsid w:val="004156F4"/>
    <w:rsid w:val="004158F9"/>
    <w:rsid w:val="0041623C"/>
    <w:rsid w:val="00416522"/>
    <w:rsid w:val="00416886"/>
    <w:rsid w:val="00416CBB"/>
    <w:rsid w:val="00417EF8"/>
    <w:rsid w:val="004202AE"/>
    <w:rsid w:val="00420FDA"/>
    <w:rsid w:val="0042110F"/>
    <w:rsid w:val="0042262B"/>
    <w:rsid w:val="00422CAD"/>
    <w:rsid w:val="00422DB3"/>
    <w:rsid w:val="0042362B"/>
    <w:rsid w:val="004239D7"/>
    <w:rsid w:val="00423A8F"/>
    <w:rsid w:val="0042510B"/>
    <w:rsid w:val="0042605E"/>
    <w:rsid w:val="004263F2"/>
    <w:rsid w:val="004265CE"/>
    <w:rsid w:val="00426C1A"/>
    <w:rsid w:val="00426E7F"/>
    <w:rsid w:val="004270BD"/>
    <w:rsid w:val="004274DF"/>
    <w:rsid w:val="00427975"/>
    <w:rsid w:val="00430DB6"/>
    <w:rsid w:val="004319C9"/>
    <w:rsid w:val="004320B8"/>
    <w:rsid w:val="00432CFD"/>
    <w:rsid w:val="00432D71"/>
    <w:rsid w:val="004336E6"/>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5AD9"/>
    <w:rsid w:val="00445F09"/>
    <w:rsid w:val="0044732C"/>
    <w:rsid w:val="00450451"/>
    <w:rsid w:val="004516BC"/>
    <w:rsid w:val="0045182B"/>
    <w:rsid w:val="00452506"/>
    <w:rsid w:val="004539A4"/>
    <w:rsid w:val="00453A73"/>
    <w:rsid w:val="00455270"/>
    <w:rsid w:val="00455587"/>
    <w:rsid w:val="00455660"/>
    <w:rsid w:val="00455994"/>
    <w:rsid w:val="00460294"/>
    <w:rsid w:val="004604C1"/>
    <w:rsid w:val="00460F4F"/>
    <w:rsid w:val="0046119A"/>
    <w:rsid w:val="0046152B"/>
    <w:rsid w:val="00462268"/>
    <w:rsid w:val="0046231A"/>
    <w:rsid w:val="00462766"/>
    <w:rsid w:val="00462C19"/>
    <w:rsid w:val="00463285"/>
    <w:rsid w:val="004633B1"/>
    <w:rsid w:val="004637DF"/>
    <w:rsid w:val="0046599E"/>
    <w:rsid w:val="00466014"/>
    <w:rsid w:val="004660D6"/>
    <w:rsid w:val="00466313"/>
    <w:rsid w:val="00467453"/>
    <w:rsid w:val="004675D9"/>
    <w:rsid w:val="004725DD"/>
    <w:rsid w:val="00473C89"/>
    <w:rsid w:val="00473F7F"/>
    <w:rsid w:val="004759BC"/>
    <w:rsid w:val="00476BE2"/>
    <w:rsid w:val="00476C16"/>
    <w:rsid w:val="00480663"/>
    <w:rsid w:val="00480FAB"/>
    <w:rsid w:val="004812D4"/>
    <w:rsid w:val="004814DB"/>
    <w:rsid w:val="004828CC"/>
    <w:rsid w:val="00482A58"/>
    <w:rsid w:val="00483119"/>
    <w:rsid w:val="00483A5C"/>
    <w:rsid w:val="00484301"/>
    <w:rsid w:val="004843D5"/>
    <w:rsid w:val="00484C7B"/>
    <w:rsid w:val="00484CDF"/>
    <w:rsid w:val="0048502F"/>
    <w:rsid w:val="00486210"/>
    <w:rsid w:val="0048660C"/>
    <w:rsid w:val="00486880"/>
    <w:rsid w:val="0048695B"/>
    <w:rsid w:val="004874F1"/>
    <w:rsid w:val="0048780A"/>
    <w:rsid w:val="00487A11"/>
    <w:rsid w:val="004900B3"/>
    <w:rsid w:val="00490B15"/>
    <w:rsid w:val="00490DAC"/>
    <w:rsid w:val="00491215"/>
    <w:rsid w:val="00491261"/>
    <w:rsid w:val="0049220D"/>
    <w:rsid w:val="0049236B"/>
    <w:rsid w:val="00492CFE"/>
    <w:rsid w:val="00492D03"/>
    <w:rsid w:val="004938F2"/>
    <w:rsid w:val="00494152"/>
    <w:rsid w:val="004941DB"/>
    <w:rsid w:val="00494AF8"/>
    <w:rsid w:val="00495074"/>
    <w:rsid w:val="004951CD"/>
    <w:rsid w:val="004958FA"/>
    <w:rsid w:val="00495F8F"/>
    <w:rsid w:val="00495FE7"/>
    <w:rsid w:val="004961B7"/>
    <w:rsid w:val="00497B1E"/>
    <w:rsid w:val="004A02BE"/>
    <w:rsid w:val="004A1952"/>
    <w:rsid w:val="004A1D1B"/>
    <w:rsid w:val="004A22A9"/>
    <w:rsid w:val="004A26EE"/>
    <w:rsid w:val="004A294B"/>
    <w:rsid w:val="004A36B1"/>
    <w:rsid w:val="004A36B2"/>
    <w:rsid w:val="004A3D07"/>
    <w:rsid w:val="004A46BD"/>
    <w:rsid w:val="004A4AAB"/>
    <w:rsid w:val="004A5493"/>
    <w:rsid w:val="004A5946"/>
    <w:rsid w:val="004A6B3D"/>
    <w:rsid w:val="004A6D14"/>
    <w:rsid w:val="004A6DF1"/>
    <w:rsid w:val="004A70EE"/>
    <w:rsid w:val="004A72FF"/>
    <w:rsid w:val="004A78D1"/>
    <w:rsid w:val="004A7B87"/>
    <w:rsid w:val="004A7EAE"/>
    <w:rsid w:val="004A7F1A"/>
    <w:rsid w:val="004B0421"/>
    <w:rsid w:val="004B0CDE"/>
    <w:rsid w:val="004B0E9B"/>
    <w:rsid w:val="004B1645"/>
    <w:rsid w:val="004B186B"/>
    <w:rsid w:val="004B1AB0"/>
    <w:rsid w:val="004B2057"/>
    <w:rsid w:val="004B3FDB"/>
    <w:rsid w:val="004B46F5"/>
    <w:rsid w:val="004B4FCF"/>
    <w:rsid w:val="004B5B57"/>
    <w:rsid w:val="004B682A"/>
    <w:rsid w:val="004B71A7"/>
    <w:rsid w:val="004B79A1"/>
    <w:rsid w:val="004B7B48"/>
    <w:rsid w:val="004B7E83"/>
    <w:rsid w:val="004C023D"/>
    <w:rsid w:val="004C07D5"/>
    <w:rsid w:val="004C0CF7"/>
    <w:rsid w:val="004C1594"/>
    <w:rsid w:val="004C17D1"/>
    <w:rsid w:val="004C193D"/>
    <w:rsid w:val="004C2242"/>
    <w:rsid w:val="004C3795"/>
    <w:rsid w:val="004C383C"/>
    <w:rsid w:val="004C3E79"/>
    <w:rsid w:val="004C4487"/>
    <w:rsid w:val="004C46A9"/>
    <w:rsid w:val="004C4E70"/>
    <w:rsid w:val="004C4F6F"/>
    <w:rsid w:val="004C5FD2"/>
    <w:rsid w:val="004C698A"/>
    <w:rsid w:val="004C6A53"/>
    <w:rsid w:val="004C72EB"/>
    <w:rsid w:val="004C7366"/>
    <w:rsid w:val="004C73C7"/>
    <w:rsid w:val="004C7954"/>
    <w:rsid w:val="004C7D1E"/>
    <w:rsid w:val="004C7F66"/>
    <w:rsid w:val="004D0305"/>
    <w:rsid w:val="004D20E0"/>
    <w:rsid w:val="004D2997"/>
    <w:rsid w:val="004D2B5E"/>
    <w:rsid w:val="004D3580"/>
    <w:rsid w:val="004D36D7"/>
    <w:rsid w:val="004D4763"/>
    <w:rsid w:val="004D4B04"/>
    <w:rsid w:val="004D5764"/>
    <w:rsid w:val="004D65A0"/>
    <w:rsid w:val="004D682E"/>
    <w:rsid w:val="004D69D6"/>
    <w:rsid w:val="004D6B59"/>
    <w:rsid w:val="004D6B69"/>
    <w:rsid w:val="004D6BDB"/>
    <w:rsid w:val="004D7686"/>
    <w:rsid w:val="004D793A"/>
    <w:rsid w:val="004D7EAE"/>
    <w:rsid w:val="004E0E15"/>
    <w:rsid w:val="004E10BB"/>
    <w:rsid w:val="004E1636"/>
    <w:rsid w:val="004E1757"/>
    <w:rsid w:val="004E1D1C"/>
    <w:rsid w:val="004E2FA4"/>
    <w:rsid w:val="004E4B09"/>
    <w:rsid w:val="004E50E6"/>
    <w:rsid w:val="004E5344"/>
    <w:rsid w:val="004E6BAD"/>
    <w:rsid w:val="004E6E02"/>
    <w:rsid w:val="004E6E66"/>
    <w:rsid w:val="004E7F3C"/>
    <w:rsid w:val="004F012F"/>
    <w:rsid w:val="004F0140"/>
    <w:rsid w:val="004F0C74"/>
    <w:rsid w:val="004F1759"/>
    <w:rsid w:val="004F1C7F"/>
    <w:rsid w:val="004F1E8C"/>
    <w:rsid w:val="004F1F9B"/>
    <w:rsid w:val="004F2E45"/>
    <w:rsid w:val="004F3324"/>
    <w:rsid w:val="004F3E6F"/>
    <w:rsid w:val="004F3ED7"/>
    <w:rsid w:val="004F495D"/>
    <w:rsid w:val="004F4A5F"/>
    <w:rsid w:val="004F4B95"/>
    <w:rsid w:val="004F4FFB"/>
    <w:rsid w:val="004F6212"/>
    <w:rsid w:val="004F63E8"/>
    <w:rsid w:val="004F703C"/>
    <w:rsid w:val="004F71AC"/>
    <w:rsid w:val="004F7B2B"/>
    <w:rsid w:val="004F7E36"/>
    <w:rsid w:val="00500226"/>
    <w:rsid w:val="00500C49"/>
    <w:rsid w:val="00501DB4"/>
    <w:rsid w:val="005024A6"/>
    <w:rsid w:val="00502526"/>
    <w:rsid w:val="00502B61"/>
    <w:rsid w:val="00502F5E"/>
    <w:rsid w:val="005034E3"/>
    <w:rsid w:val="005034E6"/>
    <w:rsid w:val="00503E06"/>
    <w:rsid w:val="00505683"/>
    <w:rsid w:val="00505F88"/>
    <w:rsid w:val="005062E1"/>
    <w:rsid w:val="00506755"/>
    <w:rsid w:val="00506E8A"/>
    <w:rsid w:val="00507314"/>
    <w:rsid w:val="00507969"/>
    <w:rsid w:val="00507CBF"/>
    <w:rsid w:val="005102F6"/>
    <w:rsid w:val="005107B5"/>
    <w:rsid w:val="00510F12"/>
    <w:rsid w:val="00511B96"/>
    <w:rsid w:val="005127D4"/>
    <w:rsid w:val="00512BEE"/>
    <w:rsid w:val="00512D63"/>
    <w:rsid w:val="0051392F"/>
    <w:rsid w:val="00514F59"/>
    <w:rsid w:val="00515352"/>
    <w:rsid w:val="00515622"/>
    <w:rsid w:val="00515E0C"/>
    <w:rsid w:val="005160CB"/>
    <w:rsid w:val="0051637C"/>
    <w:rsid w:val="00516468"/>
    <w:rsid w:val="00516621"/>
    <w:rsid w:val="00516ECB"/>
    <w:rsid w:val="00517742"/>
    <w:rsid w:val="0051783E"/>
    <w:rsid w:val="00517B5F"/>
    <w:rsid w:val="00517D3C"/>
    <w:rsid w:val="00517E15"/>
    <w:rsid w:val="005219D8"/>
    <w:rsid w:val="00522039"/>
    <w:rsid w:val="00522172"/>
    <w:rsid w:val="00522B13"/>
    <w:rsid w:val="00522E3D"/>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A42"/>
    <w:rsid w:val="0053158E"/>
    <w:rsid w:val="00531BFA"/>
    <w:rsid w:val="00531E96"/>
    <w:rsid w:val="00532B8C"/>
    <w:rsid w:val="0053334F"/>
    <w:rsid w:val="00533E3D"/>
    <w:rsid w:val="00534ED8"/>
    <w:rsid w:val="005356C4"/>
    <w:rsid w:val="00536032"/>
    <w:rsid w:val="005360D6"/>
    <w:rsid w:val="00536117"/>
    <w:rsid w:val="00536823"/>
    <w:rsid w:val="00536FC8"/>
    <w:rsid w:val="00537806"/>
    <w:rsid w:val="005407AE"/>
    <w:rsid w:val="00540914"/>
    <w:rsid w:val="00541411"/>
    <w:rsid w:val="00542A48"/>
    <w:rsid w:val="00542AE2"/>
    <w:rsid w:val="00542D48"/>
    <w:rsid w:val="00543602"/>
    <w:rsid w:val="00543A06"/>
    <w:rsid w:val="00543F50"/>
    <w:rsid w:val="00544A42"/>
    <w:rsid w:val="005450FE"/>
    <w:rsid w:val="005454E1"/>
    <w:rsid w:val="005455D5"/>
    <w:rsid w:val="00546404"/>
    <w:rsid w:val="0055063F"/>
    <w:rsid w:val="00551268"/>
    <w:rsid w:val="00551D8C"/>
    <w:rsid w:val="00552CBB"/>
    <w:rsid w:val="00552CD9"/>
    <w:rsid w:val="00552FCA"/>
    <w:rsid w:val="00553247"/>
    <w:rsid w:val="00553507"/>
    <w:rsid w:val="005538D6"/>
    <w:rsid w:val="00553E93"/>
    <w:rsid w:val="00554D9F"/>
    <w:rsid w:val="00555478"/>
    <w:rsid w:val="00555E3D"/>
    <w:rsid w:val="00556705"/>
    <w:rsid w:val="00556F6A"/>
    <w:rsid w:val="005570B2"/>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8C7"/>
    <w:rsid w:val="00566FED"/>
    <w:rsid w:val="005676E0"/>
    <w:rsid w:val="0057013C"/>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1D8"/>
    <w:rsid w:val="00581B6B"/>
    <w:rsid w:val="00581CB4"/>
    <w:rsid w:val="005820D3"/>
    <w:rsid w:val="00582782"/>
    <w:rsid w:val="00582F08"/>
    <w:rsid w:val="00583363"/>
    <w:rsid w:val="0058363A"/>
    <w:rsid w:val="0058381F"/>
    <w:rsid w:val="00584810"/>
    <w:rsid w:val="00584C78"/>
    <w:rsid w:val="00585AA8"/>
    <w:rsid w:val="0058640B"/>
    <w:rsid w:val="0058694C"/>
    <w:rsid w:val="00587179"/>
    <w:rsid w:val="00590CB9"/>
    <w:rsid w:val="005915D2"/>
    <w:rsid w:val="00592309"/>
    <w:rsid w:val="00593195"/>
    <w:rsid w:val="00593E2E"/>
    <w:rsid w:val="00594072"/>
    <w:rsid w:val="005956EE"/>
    <w:rsid w:val="00595B34"/>
    <w:rsid w:val="00595E71"/>
    <w:rsid w:val="00596B8C"/>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69F"/>
    <w:rsid w:val="005A6983"/>
    <w:rsid w:val="005A6D14"/>
    <w:rsid w:val="005A7449"/>
    <w:rsid w:val="005A7799"/>
    <w:rsid w:val="005A7F65"/>
    <w:rsid w:val="005B10AD"/>
    <w:rsid w:val="005B117E"/>
    <w:rsid w:val="005B1DC7"/>
    <w:rsid w:val="005B1E28"/>
    <w:rsid w:val="005B22D2"/>
    <w:rsid w:val="005B2340"/>
    <w:rsid w:val="005B271A"/>
    <w:rsid w:val="005B3241"/>
    <w:rsid w:val="005B34C1"/>
    <w:rsid w:val="005B3526"/>
    <w:rsid w:val="005B4252"/>
    <w:rsid w:val="005B4966"/>
    <w:rsid w:val="005B543C"/>
    <w:rsid w:val="005B5938"/>
    <w:rsid w:val="005B61BB"/>
    <w:rsid w:val="005B6D2D"/>
    <w:rsid w:val="005B6D93"/>
    <w:rsid w:val="005B709A"/>
    <w:rsid w:val="005B729F"/>
    <w:rsid w:val="005C007D"/>
    <w:rsid w:val="005C0202"/>
    <w:rsid w:val="005C1A1A"/>
    <w:rsid w:val="005C27D2"/>
    <w:rsid w:val="005C2874"/>
    <w:rsid w:val="005C2B5A"/>
    <w:rsid w:val="005C2DA9"/>
    <w:rsid w:val="005C3384"/>
    <w:rsid w:val="005C35D5"/>
    <w:rsid w:val="005C3744"/>
    <w:rsid w:val="005C429C"/>
    <w:rsid w:val="005C4DF0"/>
    <w:rsid w:val="005C4EBC"/>
    <w:rsid w:val="005C5445"/>
    <w:rsid w:val="005C547D"/>
    <w:rsid w:val="005C590F"/>
    <w:rsid w:val="005C6174"/>
    <w:rsid w:val="005C694C"/>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21"/>
    <w:rsid w:val="005E19E6"/>
    <w:rsid w:val="005E24BE"/>
    <w:rsid w:val="005E3DA6"/>
    <w:rsid w:val="005E4074"/>
    <w:rsid w:val="005E4C33"/>
    <w:rsid w:val="005E556F"/>
    <w:rsid w:val="005E636C"/>
    <w:rsid w:val="005E6BE5"/>
    <w:rsid w:val="005E7996"/>
    <w:rsid w:val="005F0BC8"/>
    <w:rsid w:val="005F0BF8"/>
    <w:rsid w:val="005F115C"/>
    <w:rsid w:val="005F16D4"/>
    <w:rsid w:val="005F25F6"/>
    <w:rsid w:val="005F2A41"/>
    <w:rsid w:val="005F3C60"/>
    <w:rsid w:val="005F5DB4"/>
    <w:rsid w:val="005F6311"/>
    <w:rsid w:val="005F68ED"/>
    <w:rsid w:val="005F6F21"/>
    <w:rsid w:val="005F7784"/>
    <w:rsid w:val="005F7B0B"/>
    <w:rsid w:val="00600901"/>
    <w:rsid w:val="00601B1D"/>
    <w:rsid w:val="00601D41"/>
    <w:rsid w:val="00602DF3"/>
    <w:rsid w:val="00602F41"/>
    <w:rsid w:val="00603703"/>
    <w:rsid w:val="00603BD2"/>
    <w:rsid w:val="006049DA"/>
    <w:rsid w:val="00604CB6"/>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0AB"/>
    <w:rsid w:val="00613696"/>
    <w:rsid w:val="006146CD"/>
    <w:rsid w:val="006156E6"/>
    <w:rsid w:val="00615BA3"/>
    <w:rsid w:val="0061730A"/>
    <w:rsid w:val="0061748C"/>
    <w:rsid w:val="006174F3"/>
    <w:rsid w:val="00617694"/>
    <w:rsid w:val="00617F50"/>
    <w:rsid w:val="00620558"/>
    <w:rsid w:val="006216DC"/>
    <w:rsid w:val="00621EF3"/>
    <w:rsid w:val="00622CD1"/>
    <w:rsid w:val="0062376F"/>
    <w:rsid w:val="006237E6"/>
    <w:rsid w:val="0062394A"/>
    <w:rsid w:val="00624F27"/>
    <w:rsid w:val="00625116"/>
    <w:rsid w:val="00626674"/>
    <w:rsid w:val="00626AF5"/>
    <w:rsid w:val="00627153"/>
    <w:rsid w:val="0062737F"/>
    <w:rsid w:val="006276AD"/>
    <w:rsid w:val="00630470"/>
    <w:rsid w:val="0063056F"/>
    <w:rsid w:val="00630C14"/>
    <w:rsid w:val="00631154"/>
    <w:rsid w:val="00631BB9"/>
    <w:rsid w:val="00631F26"/>
    <w:rsid w:val="00631F85"/>
    <w:rsid w:val="00632051"/>
    <w:rsid w:val="006326F7"/>
    <w:rsid w:val="00632C38"/>
    <w:rsid w:val="00632CF0"/>
    <w:rsid w:val="00633BB2"/>
    <w:rsid w:val="00634246"/>
    <w:rsid w:val="00634F01"/>
    <w:rsid w:val="00634F67"/>
    <w:rsid w:val="00635E7F"/>
    <w:rsid w:val="00636C9B"/>
    <w:rsid w:val="00637316"/>
    <w:rsid w:val="006375C0"/>
    <w:rsid w:val="00637866"/>
    <w:rsid w:val="00640387"/>
    <w:rsid w:val="006403EF"/>
    <w:rsid w:val="00641494"/>
    <w:rsid w:val="006423C7"/>
    <w:rsid w:val="00642F7A"/>
    <w:rsid w:val="00643DAF"/>
    <w:rsid w:val="00643DD0"/>
    <w:rsid w:val="006443C5"/>
    <w:rsid w:val="0064531C"/>
    <w:rsid w:val="0064552E"/>
    <w:rsid w:val="00645768"/>
    <w:rsid w:val="00645794"/>
    <w:rsid w:val="00645893"/>
    <w:rsid w:val="006464E8"/>
    <w:rsid w:val="0065024D"/>
    <w:rsid w:val="00650894"/>
    <w:rsid w:val="006510EF"/>
    <w:rsid w:val="006512B7"/>
    <w:rsid w:val="00651E4B"/>
    <w:rsid w:val="00651EFB"/>
    <w:rsid w:val="00652021"/>
    <w:rsid w:val="0065204C"/>
    <w:rsid w:val="00652FDC"/>
    <w:rsid w:val="00653DE3"/>
    <w:rsid w:val="00655A7A"/>
    <w:rsid w:val="00655D90"/>
    <w:rsid w:val="00655EA0"/>
    <w:rsid w:val="006562B1"/>
    <w:rsid w:val="00656B07"/>
    <w:rsid w:val="00656DB4"/>
    <w:rsid w:val="00660995"/>
    <w:rsid w:val="00660CA0"/>
    <w:rsid w:val="00661065"/>
    <w:rsid w:val="00661424"/>
    <w:rsid w:val="006615F1"/>
    <w:rsid w:val="00661B0F"/>
    <w:rsid w:val="00662234"/>
    <w:rsid w:val="0066235B"/>
    <w:rsid w:val="006625FE"/>
    <w:rsid w:val="00662828"/>
    <w:rsid w:val="006630B4"/>
    <w:rsid w:val="00664422"/>
    <w:rsid w:val="00664983"/>
    <w:rsid w:val="00664B4B"/>
    <w:rsid w:val="006655E9"/>
    <w:rsid w:val="006655F2"/>
    <w:rsid w:val="00665BB6"/>
    <w:rsid w:val="00665E63"/>
    <w:rsid w:val="00666323"/>
    <w:rsid w:val="0066696D"/>
    <w:rsid w:val="006672DE"/>
    <w:rsid w:val="006676EE"/>
    <w:rsid w:val="006679C2"/>
    <w:rsid w:val="00667FB4"/>
    <w:rsid w:val="006701D4"/>
    <w:rsid w:val="00670246"/>
    <w:rsid w:val="00670928"/>
    <w:rsid w:val="00672078"/>
    <w:rsid w:val="00672093"/>
    <w:rsid w:val="0067269C"/>
    <w:rsid w:val="006729B6"/>
    <w:rsid w:val="00672A73"/>
    <w:rsid w:val="0067388C"/>
    <w:rsid w:val="0067570E"/>
    <w:rsid w:val="00675976"/>
    <w:rsid w:val="00675A05"/>
    <w:rsid w:val="00675AEB"/>
    <w:rsid w:val="0067603C"/>
    <w:rsid w:val="00676341"/>
    <w:rsid w:val="00676E48"/>
    <w:rsid w:val="00676F12"/>
    <w:rsid w:val="006807EC"/>
    <w:rsid w:val="006810B2"/>
    <w:rsid w:val="00681895"/>
    <w:rsid w:val="0068189D"/>
    <w:rsid w:val="00682082"/>
    <w:rsid w:val="0068332E"/>
    <w:rsid w:val="006842CB"/>
    <w:rsid w:val="006843B4"/>
    <w:rsid w:val="006846FD"/>
    <w:rsid w:val="00684849"/>
    <w:rsid w:val="006860E4"/>
    <w:rsid w:val="006860F3"/>
    <w:rsid w:val="006866EC"/>
    <w:rsid w:val="00686BD2"/>
    <w:rsid w:val="0068711A"/>
    <w:rsid w:val="00690BCE"/>
    <w:rsid w:val="0069117B"/>
    <w:rsid w:val="00691F94"/>
    <w:rsid w:val="006920B7"/>
    <w:rsid w:val="00692B2D"/>
    <w:rsid w:val="00692F41"/>
    <w:rsid w:val="0069450F"/>
    <w:rsid w:val="0069517D"/>
    <w:rsid w:val="00695665"/>
    <w:rsid w:val="006957EF"/>
    <w:rsid w:val="00696465"/>
    <w:rsid w:val="006964D3"/>
    <w:rsid w:val="00696BF2"/>
    <w:rsid w:val="00697191"/>
    <w:rsid w:val="006A06F8"/>
    <w:rsid w:val="006A0C50"/>
    <w:rsid w:val="006A113E"/>
    <w:rsid w:val="006A114C"/>
    <w:rsid w:val="006A1901"/>
    <w:rsid w:val="006A1BA6"/>
    <w:rsid w:val="006A1FF8"/>
    <w:rsid w:val="006A25F1"/>
    <w:rsid w:val="006A2AC4"/>
    <w:rsid w:val="006A34AE"/>
    <w:rsid w:val="006A3888"/>
    <w:rsid w:val="006A434F"/>
    <w:rsid w:val="006A5CBB"/>
    <w:rsid w:val="006A6972"/>
    <w:rsid w:val="006A6C81"/>
    <w:rsid w:val="006A7760"/>
    <w:rsid w:val="006A7EE2"/>
    <w:rsid w:val="006B0ED6"/>
    <w:rsid w:val="006B1E66"/>
    <w:rsid w:val="006B207A"/>
    <w:rsid w:val="006B2562"/>
    <w:rsid w:val="006B27D8"/>
    <w:rsid w:val="006B2B2B"/>
    <w:rsid w:val="006B2C05"/>
    <w:rsid w:val="006B2E07"/>
    <w:rsid w:val="006B333B"/>
    <w:rsid w:val="006B3599"/>
    <w:rsid w:val="006B363C"/>
    <w:rsid w:val="006B38A5"/>
    <w:rsid w:val="006B49FC"/>
    <w:rsid w:val="006B5F59"/>
    <w:rsid w:val="006B6244"/>
    <w:rsid w:val="006B701E"/>
    <w:rsid w:val="006B7324"/>
    <w:rsid w:val="006C02F2"/>
    <w:rsid w:val="006C1F96"/>
    <w:rsid w:val="006C1F99"/>
    <w:rsid w:val="006C2016"/>
    <w:rsid w:val="006C20AF"/>
    <w:rsid w:val="006C2AB1"/>
    <w:rsid w:val="006C2F09"/>
    <w:rsid w:val="006C3CB6"/>
    <w:rsid w:val="006C4063"/>
    <w:rsid w:val="006C427E"/>
    <w:rsid w:val="006C4870"/>
    <w:rsid w:val="006C57D3"/>
    <w:rsid w:val="006C6054"/>
    <w:rsid w:val="006C671D"/>
    <w:rsid w:val="006C6939"/>
    <w:rsid w:val="006D0105"/>
    <w:rsid w:val="006D015D"/>
    <w:rsid w:val="006D09BC"/>
    <w:rsid w:val="006D1238"/>
    <w:rsid w:val="006D1665"/>
    <w:rsid w:val="006D291F"/>
    <w:rsid w:val="006D29CB"/>
    <w:rsid w:val="006D388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2D6"/>
    <w:rsid w:val="006E351B"/>
    <w:rsid w:val="006E46F4"/>
    <w:rsid w:val="006E4E13"/>
    <w:rsid w:val="006E5264"/>
    <w:rsid w:val="006E659F"/>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09C1"/>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438"/>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C59"/>
    <w:rsid w:val="007239F7"/>
    <w:rsid w:val="00724006"/>
    <w:rsid w:val="00724010"/>
    <w:rsid w:val="00724BE6"/>
    <w:rsid w:val="00725339"/>
    <w:rsid w:val="0072576D"/>
    <w:rsid w:val="007258E2"/>
    <w:rsid w:val="00725B4C"/>
    <w:rsid w:val="00725E5A"/>
    <w:rsid w:val="00725E96"/>
    <w:rsid w:val="007264CE"/>
    <w:rsid w:val="00726628"/>
    <w:rsid w:val="0072691A"/>
    <w:rsid w:val="007273E7"/>
    <w:rsid w:val="00727C1F"/>
    <w:rsid w:val="00727D2C"/>
    <w:rsid w:val="00727E98"/>
    <w:rsid w:val="00727F7A"/>
    <w:rsid w:val="007311E5"/>
    <w:rsid w:val="00731888"/>
    <w:rsid w:val="00731D10"/>
    <w:rsid w:val="00732BA3"/>
    <w:rsid w:val="00732DCA"/>
    <w:rsid w:val="0073335A"/>
    <w:rsid w:val="007333F5"/>
    <w:rsid w:val="007334AA"/>
    <w:rsid w:val="00734F08"/>
    <w:rsid w:val="0073593E"/>
    <w:rsid w:val="0073656A"/>
    <w:rsid w:val="00737504"/>
    <w:rsid w:val="007378C2"/>
    <w:rsid w:val="00737D3C"/>
    <w:rsid w:val="00737E0A"/>
    <w:rsid w:val="00740771"/>
    <w:rsid w:val="007419A6"/>
    <w:rsid w:val="00742F33"/>
    <w:rsid w:val="00743447"/>
    <w:rsid w:val="00743954"/>
    <w:rsid w:val="00744062"/>
    <w:rsid w:val="0074457B"/>
    <w:rsid w:val="00745589"/>
    <w:rsid w:val="00746B67"/>
    <w:rsid w:val="0074771A"/>
    <w:rsid w:val="00750584"/>
    <w:rsid w:val="007509F3"/>
    <w:rsid w:val="00750A07"/>
    <w:rsid w:val="00750A17"/>
    <w:rsid w:val="00750B33"/>
    <w:rsid w:val="00751E4F"/>
    <w:rsid w:val="00751FA9"/>
    <w:rsid w:val="0075200D"/>
    <w:rsid w:val="00752564"/>
    <w:rsid w:val="0075314B"/>
    <w:rsid w:val="00754154"/>
    <w:rsid w:val="0075481E"/>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2D8F"/>
    <w:rsid w:val="00763739"/>
    <w:rsid w:val="00764140"/>
    <w:rsid w:val="00764726"/>
    <w:rsid w:val="00765B06"/>
    <w:rsid w:val="007671CD"/>
    <w:rsid w:val="007676E9"/>
    <w:rsid w:val="00770524"/>
    <w:rsid w:val="0077124C"/>
    <w:rsid w:val="0077128C"/>
    <w:rsid w:val="00772009"/>
    <w:rsid w:val="007729C4"/>
    <w:rsid w:val="00772C3B"/>
    <w:rsid w:val="0077393F"/>
    <w:rsid w:val="00775303"/>
    <w:rsid w:val="00775421"/>
    <w:rsid w:val="00776151"/>
    <w:rsid w:val="0077622D"/>
    <w:rsid w:val="00780124"/>
    <w:rsid w:val="00780471"/>
    <w:rsid w:val="00781B60"/>
    <w:rsid w:val="00781C56"/>
    <w:rsid w:val="00781D68"/>
    <w:rsid w:val="00782992"/>
    <w:rsid w:val="00782EBA"/>
    <w:rsid w:val="007832DB"/>
    <w:rsid w:val="007837B1"/>
    <w:rsid w:val="00783EE9"/>
    <w:rsid w:val="00783FD0"/>
    <w:rsid w:val="00784BB7"/>
    <w:rsid w:val="00784BBE"/>
    <w:rsid w:val="00785E5D"/>
    <w:rsid w:val="00786239"/>
    <w:rsid w:val="007873ED"/>
    <w:rsid w:val="007875B5"/>
    <w:rsid w:val="00790D5A"/>
    <w:rsid w:val="0079163A"/>
    <w:rsid w:val="0079191E"/>
    <w:rsid w:val="00791B95"/>
    <w:rsid w:val="00791EAC"/>
    <w:rsid w:val="00792200"/>
    <w:rsid w:val="0079276B"/>
    <w:rsid w:val="00792AD9"/>
    <w:rsid w:val="00792F23"/>
    <w:rsid w:val="00793084"/>
    <w:rsid w:val="0079358A"/>
    <w:rsid w:val="0079483E"/>
    <w:rsid w:val="00794B13"/>
    <w:rsid w:val="0079508D"/>
    <w:rsid w:val="00795225"/>
    <w:rsid w:val="00795249"/>
    <w:rsid w:val="007953E6"/>
    <w:rsid w:val="007957C6"/>
    <w:rsid w:val="0079592C"/>
    <w:rsid w:val="007961CC"/>
    <w:rsid w:val="00796365"/>
    <w:rsid w:val="007965E2"/>
    <w:rsid w:val="00797EAD"/>
    <w:rsid w:val="007A028C"/>
    <w:rsid w:val="007A07AE"/>
    <w:rsid w:val="007A0C72"/>
    <w:rsid w:val="007A10AD"/>
    <w:rsid w:val="007A135B"/>
    <w:rsid w:val="007A1BD8"/>
    <w:rsid w:val="007A1DF8"/>
    <w:rsid w:val="007A1EC6"/>
    <w:rsid w:val="007A29E0"/>
    <w:rsid w:val="007A3098"/>
    <w:rsid w:val="007A3214"/>
    <w:rsid w:val="007A33A7"/>
    <w:rsid w:val="007A3603"/>
    <w:rsid w:val="007A3648"/>
    <w:rsid w:val="007A4057"/>
    <w:rsid w:val="007A4A85"/>
    <w:rsid w:val="007A4F68"/>
    <w:rsid w:val="007A5130"/>
    <w:rsid w:val="007A7F16"/>
    <w:rsid w:val="007B092C"/>
    <w:rsid w:val="007B0E33"/>
    <w:rsid w:val="007B2319"/>
    <w:rsid w:val="007B233B"/>
    <w:rsid w:val="007B2642"/>
    <w:rsid w:val="007B2E1F"/>
    <w:rsid w:val="007B341B"/>
    <w:rsid w:val="007B3AAD"/>
    <w:rsid w:val="007B4334"/>
    <w:rsid w:val="007B4483"/>
    <w:rsid w:val="007B4E98"/>
    <w:rsid w:val="007B53F9"/>
    <w:rsid w:val="007B66E3"/>
    <w:rsid w:val="007B6FE7"/>
    <w:rsid w:val="007B76D6"/>
    <w:rsid w:val="007B7B1B"/>
    <w:rsid w:val="007B7B41"/>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499"/>
    <w:rsid w:val="007E0759"/>
    <w:rsid w:val="007E23CE"/>
    <w:rsid w:val="007E3D1E"/>
    <w:rsid w:val="007E4EEF"/>
    <w:rsid w:val="007E51CB"/>
    <w:rsid w:val="007E57E7"/>
    <w:rsid w:val="007E5C04"/>
    <w:rsid w:val="007E609E"/>
    <w:rsid w:val="007E66DE"/>
    <w:rsid w:val="007F08B7"/>
    <w:rsid w:val="007F0E2D"/>
    <w:rsid w:val="007F1A6C"/>
    <w:rsid w:val="007F1D2B"/>
    <w:rsid w:val="007F1D93"/>
    <w:rsid w:val="007F3B1D"/>
    <w:rsid w:val="007F3F67"/>
    <w:rsid w:val="007F40B1"/>
    <w:rsid w:val="007F5C2E"/>
    <w:rsid w:val="007F5EF5"/>
    <w:rsid w:val="007F6470"/>
    <w:rsid w:val="007F6DB0"/>
    <w:rsid w:val="007F6DC9"/>
    <w:rsid w:val="007F6FDE"/>
    <w:rsid w:val="007F712F"/>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341"/>
    <w:rsid w:val="00805938"/>
    <w:rsid w:val="00805FF7"/>
    <w:rsid w:val="00806252"/>
    <w:rsid w:val="0080686B"/>
    <w:rsid w:val="00806A10"/>
    <w:rsid w:val="00806AC4"/>
    <w:rsid w:val="00806C20"/>
    <w:rsid w:val="008076EB"/>
    <w:rsid w:val="0081050E"/>
    <w:rsid w:val="008107E2"/>
    <w:rsid w:val="0081223C"/>
    <w:rsid w:val="0081282E"/>
    <w:rsid w:val="00812A99"/>
    <w:rsid w:val="00812B38"/>
    <w:rsid w:val="0081331E"/>
    <w:rsid w:val="00813B1A"/>
    <w:rsid w:val="00815115"/>
    <w:rsid w:val="00815324"/>
    <w:rsid w:val="00815CC3"/>
    <w:rsid w:val="00816071"/>
    <w:rsid w:val="00816828"/>
    <w:rsid w:val="008171DF"/>
    <w:rsid w:val="0082123E"/>
    <w:rsid w:val="008217C0"/>
    <w:rsid w:val="00822486"/>
    <w:rsid w:val="008229C1"/>
    <w:rsid w:val="0082320F"/>
    <w:rsid w:val="00823BB8"/>
    <w:rsid w:val="00823CEA"/>
    <w:rsid w:val="00823D52"/>
    <w:rsid w:val="0082467F"/>
    <w:rsid w:val="00824790"/>
    <w:rsid w:val="00824793"/>
    <w:rsid w:val="00824B2C"/>
    <w:rsid w:val="00824CD4"/>
    <w:rsid w:val="00825B5F"/>
    <w:rsid w:val="00825FE7"/>
    <w:rsid w:val="0082629E"/>
    <w:rsid w:val="0082722C"/>
    <w:rsid w:val="0082776C"/>
    <w:rsid w:val="00830BF0"/>
    <w:rsid w:val="00832153"/>
    <w:rsid w:val="008325EB"/>
    <w:rsid w:val="00833ED5"/>
    <w:rsid w:val="008341FD"/>
    <w:rsid w:val="008351FC"/>
    <w:rsid w:val="00835490"/>
    <w:rsid w:val="00836009"/>
    <w:rsid w:val="0083646C"/>
    <w:rsid w:val="008368D6"/>
    <w:rsid w:val="00837CE0"/>
    <w:rsid w:val="00840071"/>
    <w:rsid w:val="008400A6"/>
    <w:rsid w:val="008404D2"/>
    <w:rsid w:val="0084058B"/>
    <w:rsid w:val="00840CCA"/>
    <w:rsid w:val="008411B7"/>
    <w:rsid w:val="0084158E"/>
    <w:rsid w:val="00841C1A"/>
    <w:rsid w:val="00841E40"/>
    <w:rsid w:val="008422BD"/>
    <w:rsid w:val="0084263D"/>
    <w:rsid w:val="00842B1E"/>
    <w:rsid w:val="00842BF2"/>
    <w:rsid w:val="00842CC9"/>
    <w:rsid w:val="00843B40"/>
    <w:rsid w:val="00843C2C"/>
    <w:rsid w:val="0084446E"/>
    <w:rsid w:val="00845637"/>
    <w:rsid w:val="00845914"/>
    <w:rsid w:val="008462C8"/>
    <w:rsid w:val="00846BDF"/>
    <w:rsid w:val="008470BF"/>
    <w:rsid w:val="008479D2"/>
    <w:rsid w:val="00847CF5"/>
    <w:rsid w:val="008506B3"/>
    <w:rsid w:val="00851CBA"/>
    <w:rsid w:val="00851E68"/>
    <w:rsid w:val="00852877"/>
    <w:rsid w:val="00852AB8"/>
    <w:rsid w:val="00852ED0"/>
    <w:rsid w:val="00853381"/>
    <w:rsid w:val="008545A7"/>
    <w:rsid w:val="00854C9F"/>
    <w:rsid w:val="00855DB4"/>
    <w:rsid w:val="00856274"/>
    <w:rsid w:val="008567C5"/>
    <w:rsid w:val="00856BC8"/>
    <w:rsid w:val="00856C5F"/>
    <w:rsid w:val="00857642"/>
    <w:rsid w:val="00857E27"/>
    <w:rsid w:val="008601FA"/>
    <w:rsid w:val="0086067C"/>
    <w:rsid w:val="00860BD1"/>
    <w:rsid w:val="00860E3E"/>
    <w:rsid w:val="00860E8E"/>
    <w:rsid w:val="008612D7"/>
    <w:rsid w:val="00861C54"/>
    <w:rsid w:val="00861DAF"/>
    <w:rsid w:val="008635F4"/>
    <w:rsid w:val="0086371F"/>
    <w:rsid w:val="00863C0F"/>
    <w:rsid w:val="00863E98"/>
    <w:rsid w:val="00863EB5"/>
    <w:rsid w:val="00863F37"/>
    <w:rsid w:val="00864169"/>
    <w:rsid w:val="00864B92"/>
    <w:rsid w:val="00864D6F"/>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70E"/>
    <w:rsid w:val="00874AC3"/>
    <w:rsid w:val="00874AFC"/>
    <w:rsid w:val="00874D8F"/>
    <w:rsid w:val="0087509D"/>
    <w:rsid w:val="008750BF"/>
    <w:rsid w:val="00875421"/>
    <w:rsid w:val="008757FC"/>
    <w:rsid w:val="00875C22"/>
    <w:rsid w:val="0087610C"/>
    <w:rsid w:val="008765D9"/>
    <w:rsid w:val="008765E7"/>
    <w:rsid w:val="00877277"/>
    <w:rsid w:val="00877511"/>
    <w:rsid w:val="00877D1A"/>
    <w:rsid w:val="008802DA"/>
    <w:rsid w:val="008810F3"/>
    <w:rsid w:val="00881863"/>
    <w:rsid w:val="00881C29"/>
    <w:rsid w:val="00882115"/>
    <w:rsid w:val="008822AD"/>
    <w:rsid w:val="008829C9"/>
    <w:rsid w:val="00882B75"/>
    <w:rsid w:val="00883D11"/>
    <w:rsid w:val="00883EE6"/>
    <w:rsid w:val="00885468"/>
    <w:rsid w:val="008854B9"/>
    <w:rsid w:val="0088571A"/>
    <w:rsid w:val="00885C9D"/>
    <w:rsid w:val="00886860"/>
    <w:rsid w:val="00886A43"/>
    <w:rsid w:val="00887974"/>
    <w:rsid w:val="00887ABE"/>
    <w:rsid w:val="00887C86"/>
    <w:rsid w:val="00887F69"/>
    <w:rsid w:val="00891838"/>
    <w:rsid w:val="00891C3F"/>
    <w:rsid w:val="00891FC0"/>
    <w:rsid w:val="00892B00"/>
    <w:rsid w:val="00892EA3"/>
    <w:rsid w:val="00893C77"/>
    <w:rsid w:val="0089456F"/>
    <w:rsid w:val="00894B1E"/>
    <w:rsid w:val="00895814"/>
    <w:rsid w:val="00896343"/>
    <w:rsid w:val="00896C7A"/>
    <w:rsid w:val="00896E88"/>
    <w:rsid w:val="008970B2"/>
    <w:rsid w:val="008976F8"/>
    <w:rsid w:val="008A01AC"/>
    <w:rsid w:val="008A02CB"/>
    <w:rsid w:val="008A0649"/>
    <w:rsid w:val="008A1741"/>
    <w:rsid w:val="008A1D6A"/>
    <w:rsid w:val="008A2800"/>
    <w:rsid w:val="008A35D9"/>
    <w:rsid w:val="008A620D"/>
    <w:rsid w:val="008A6E2B"/>
    <w:rsid w:val="008A72AA"/>
    <w:rsid w:val="008A72D2"/>
    <w:rsid w:val="008B065D"/>
    <w:rsid w:val="008B09FA"/>
    <w:rsid w:val="008B0DC3"/>
    <w:rsid w:val="008B14B8"/>
    <w:rsid w:val="008B1692"/>
    <w:rsid w:val="008B1B11"/>
    <w:rsid w:val="008B2358"/>
    <w:rsid w:val="008B3016"/>
    <w:rsid w:val="008B380F"/>
    <w:rsid w:val="008B398D"/>
    <w:rsid w:val="008B4557"/>
    <w:rsid w:val="008B51C3"/>
    <w:rsid w:val="008B6023"/>
    <w:rsid w:val="008B6287"/>
    <w:rsid w:val="008B717E"/>
    <w:rsid w:val="008B7AF9"/>
    <w:rsid w:val="008C00C3"/>
    <w:rsid w:val="008C05E2"/>
    <w:rsid w:val="008C0E5A"/>
    <w:rsid w:val="008C1679"/>
    <w:rsid w:val="008C16CB"/>
    <w:rsid w:val="008C1B93"/>
    <w:rsid w:val="008C25CE"/>
    <w:rsid w:val="008C377E"/>
    <w:rsid w:val="008D0101"/>
    <w:rsid w:val="008D01D0"/>
    <w:rsid w:val="008D0232"/>
    <w:rsid w:val="008D11B5"/>
    <w:rsid w:val="008D1400"/>
    <w:rsid w:val="008D14E7"/>
    <w:rsid w:val="008D1F56"/>
    <w:rsid w:val="008D3032"/>
    <w:rsid w:val="008D31EA"/>
    <w:rsid w:val="008D38F1"/>
    <w:rsid w:val="008D3E85"/>
    <w:rsid w:val="008D3EBC"/>
    <w:rsid w:val="008D4A41"/>
    <w:rsid w:val="008D4F71"/>
    <w:rsid w:val="008D57F8"/>
    <w:rsid w:val="008D605A"/>
    <w:rsid w:val="008D6523"/>
    <w:rsid w:val="008D6B7F"/>
    <w:rsid w:val="008D6E76"/>
    <w:rsid w:val="008D6FFD"/>
    <w:rsid w:val="008D7B28"/>
    <w:rsid w:val="008E02E5"/>
    <w:rsid w:val="008E0875"/>
    <w:rsid w:val="008E091D"/>
    <w:rsid w:val="008E1029"/>
    <w:rsid w:val="008E191E"/>
    <w:rsid w:val="008E1CCB"/>
    <w:rsid w:val="008E2DF0"/>
    <w:rsid w:val="008E32AE"/>
    <w:rsid w:val="008E3CA3"/>
    <w:rsid w:val="008E5420"/>
    <w:rsid w:val="008E565E"/>
    <w:rsid w:val="008E5826"/>
    <w:rsid w:val="008E5BFD"/>
    <w:rsid w:val="008E62FC"/>
    <w:rsid w:val="008E6866"/>
    <w:rsid w:val="008E7668"/>
    <w:rsid w:val="008E797D"/>
    <w:rsid w:val="008E7A87"/>
    <w:rsid w:val="008F072B"/>
    <w:rsid w:val="008F09CC"/>
    <w:rsid w:val="008F0D17"/>
    <w:rsid w:val="008F1190"/>
    <w:rsid w:val="008F1B4F"/>
    <w:rsid w:val="008F25F0"/>
    <w:rsid w:val="008F2D2B"/>
    <w:rsid w:val="008F4152"/>
    <w:rsid w:val="008F450E"/>
    <w:rsid w:val="008F5066"/>
    <w:rsid w:val="008F55A8"/>
    <w:rsid w:val="008F62E3"/>
    <w:rsid w:val="008F6E14"/>
    <w:rsid w:val="008F6EA3"/>
    <w:rsid w:val="008F6FF9"/>
    <w:rsid w:val="009000AC"/>
    <w:rsid w:val="0090086B"/>
    <w:rsid w:val="009008C5"/>
    <w:rsid w:val="00900D24"/>
    <w:rsid w:val="0090219E"/>
    <w:rsid w:val="00902287"/>
    <w:rsid w:val="00903FDB"/>
    <w:rsid w:val="0090447E"/>
    <w:rsid w:val="009045CB"/>
    <w:rsid w:val="009050DE"/>
    <w:rsid w:val="00905834"/>
    <w:rsid w:val="009059FA"/>
    <w:rsid w:val="009077FB"/>
    <w:rsid w:val="00907B92"/>
    <w:rsid w:val="00910066"/>
    <w:rsid w:val="0091010E"/>
    <w:rsid w:val="00910B9C"/>
    <w:rsid w:val="00910F4A"/>
    <w:rsid w:val="00912759"/>
    <w:rsid w:val="00913A38"/>
    <w:rsid w:val="00915817"/>
    <w:rsid w:val="009169DC"/>
    <w:rsid w:val="009175F5"/>
    <w:rsid w:val="00917DFF"/>
    <w:rsid w:val="00917F9F"/>
    <w:rsid w:val="009207B1"/>
    <w:rsid w:val="00921759"/>
    <w:rsid w:val="009221EC"/>
    <w:rsid w:val="0092221B"/>
    <w:rsid w:val="00922495"/>
    <w:rsid w:val="009224E3"/>
    <w:rsid w:val="009228FD"/>
    <w:rsid w:val="00922E62"/>
    <w:rsid w:val="009230EC"/>
    <w:rsid w:val="00923D3E"/>
    <w:rsid w:val="00924F29"/>
    <w:rsid w:val="00924F6E"/>
    <w:rsid w:val="00925227"/>
    <w:rsid w:val="0092539E"/>
    <w:rsid w:val="00925E25"/>
    <w:rsid w:val="009267A7"/>
    <w:rsid w:val="00926A74"/>
    <w:rsid w:val="00926B42"/>
    <w:rsid w:val="0092799E"/>
    <w:rsid w:val="00927B70"/>
    <w:rsid w:val="00927DC6"/>
    <w:rsid w:val="00930133"/>
    <w:rsid w:val="00930A8A"/>
    <w:rsid w:val="0093199C"/>
    <w:rsid w:val="009345C1"/>
    <w:rsid w:val="00934869"/>
    <w:rsid w:val="00934EF4"/>
    <w:rsid w:val="00935D56"/>
    <w:rsid w:val="00936699"/>
    <w:rsid w:val="00936BB6"/>
    <w:rsid w:val="00940ABC"/>
    <w:rsid w:val="009415D0"/>
    <w:rsid w:val="00941AD4"/>
    <w:rsid w:val="00942548"/>
    <w:rsid w:val="00942A63"/>
    <w:rsid w:val="00942D29"/>
    <w:rsid w:val="00943206"/>
    <w:rsid w:val="00943276"/>
    <w:rsid w:val="00944873"/>
    <w:rsid w:val="009448D7"/>
    <w:rsid w:val="00944B6E"/>
    <w:rsid w:val="00945E1F"/>
    <w:rsid w:val="00947011"/>
    <w:rsid w:val="009474EF"/>
    <w:rsid w:val="00947D0E"/>
    <w:rsid w:val="00947F5B"/>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151"/>
    <w:rsid w:val="0096425D"/>
    <w:rsid w:val="009645D5"/>
    <w:rsid w:val="0096460C"/>
    <w:rsid w:val="00964C7E"/>
    <w:rsid w:val="00965716"/>
    <w:rsid w:val="009669CD"/>
    <w:rsid w:val="00966FD5"/>
    <w:rsid w:val="0096711D"/>
    <w:rsid w:val="00967CDF"/>
    <w:rsid w:val="009715D0"/>
    <w:rsid w:val="00971E56"/>
    <w:rsid w:val="0097220A"/>
    <w:rsid w:val="0097220C"/>
    <w:rsid w:val="0097264B"/>
    <w:rsid w:val="00973153"/>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0CF0"/>
    <w:rsid w:val="00991118"/>
    <w:rsid w:val="0099160C"/>
    <w:rsid w:val="00991762"/>
    <w:rsid w:val="00991C2E"/>
    <w:rsid w:val="0099299F"/>
    <w:rsid w:val="00992C0B"/>
    <w:rsid w:val="00992DC9"/>
    <w:rsid w:val="00993A70"/>
    <w:rsid w:val="00994044"/>
    <w:rsid w:val="009940CD"/>
    <w:rsid w:val="009946BF"/>
    <w:rsid w:val="00994AD0"/>
    <w:rsid w:val="00995187"/>
    <w:rsid w:val="00995F4E"/>
    <w:rsid w:val="009961FF"/>
    <w:rsid w:val="00996AC8"/>
    <w:rsid w:val="00997538"/>
    <w:rsid w:val="009A0CA6"/>
    <w:rsid w:val="009A0FAB"/>
    <w:rsid w:val="009A1647"/>
    <w:rsid w:val="009A181F"/>
    <w:rsid w:val="009A1956"/>
    <w:rsid w:val="009A1A67"/>
    <w:rsid w:val="009A2314"/>
    <w:rsid w:val="009A2A3B"/>
    <w:rsid w:val="009A2DAD"/>
    <w:rsid w:val="009A315F"/>
    <w:rsid w:val="009A4C36"/>
    <w:rsid w:val="009A55B4"/>
    <w:rsid w:val="009A6444"/>
    <w:rsid w:val="009A7378"/>
    <w:rsid w:val="009A7403"/>
    <w:rsid w:val="009A79B7"/>
    <w:rsid w:val="009A7AFE"/>
    <w:rsid w:val="009B1669"/>
    <w:rsid w:val="009B20BF"/>
    <w:rsid w:val="009B28B3"/>
    <w:rsid w:val="009B2E2D"/>
    <w:rsid w:val="009B321E"/>
    <w:rsid w:val="009B3A60"/>
    <w:rsid w:val="009B4824"/>
    <w:rsid w:val="009B4E6B"/>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1E37"/>
    <w:rsid w:val="009D2039"/>
    <w:rsid w:val="009D2F27"/>
    <w:rsid w:val="009D3128"/>
    <w:rsid w:val="009D376A"/>
    <w:rsid w:val="009D4454"/>
    <w:rsid w:val="009D48A2"/>
    <w:rsid w:val="009D5AEC"/>
    <w:rsid w:val="009D60DC"/>
    <w:rsid w:val="009D6656"/>
    <w:rsid w:val="009D685C"/>
    <w:rsid w:val="009E0304"/>
    <w:rsid w:val="009E0A18"/>
    <w:rsid w:val="009E0ACF"/>
    <w:rsid w:val="009E0C0D"/>
    <w:rsid w:val="009E1250"/>
    <w:rsid w:val="009E15BE"/>
    <w:rsid w:val="009E1F5C"/>
    <w:rsid w:val="009E3A8E"/>
    <w:rsid w:val="009E42D9"/>
    <w:rsid w:val="009E43C4"/>
    <w:rsid w:val="009E45F4"/>
    <w:rsid w:val="009E5BDB"/>
    <w:rsid w:val="009E661D"/>
    <w:rsid w:val="009E67C8"/>
    <w:rsid w:val="009E6909"/>
    <w:rsid w:val="009E77BC"/>
    <w:rsid w:val="009E7C61"/>
    <w:rsid w:val="009F00C5"/>
    <w:rsid w:val="009F0539"/>
    <w:rsid w:val="009F0FCD"/>
    <w:rsid w:val="009F10F2"/>
    <w:rsid w:val="009F1C81"/>
    <w:rsid w:val="009F2493"/>
    <w:rsid w:val="009F26B9"/>
    <w:rsid w:val="009F3159"/>
    <w:rsid w:val="009F3222"/>
    <w:rsid w:val="009F33D2"/>
    <w:rsid w:val="009F367E"/>
    <w:rsid w:val="009F4D26"/>
    <w:rsid w:val="009F53E5"/>
    <w:rsid w:val="009F5957"/>
    <w:rsid w:val="009F62C6"/>
    <w:rsid w:val="009F631E"/>
    <w:rsid w:val="009F7454"/>
    <w:rsid w:val="009F7590"/>
    <w:rsid w:val="009F77DE"/>
    <w:rsid w:val="00A00094"/>
    <w:rsid w:val="00A0056B"/>
    <w:rsid w:val="00A00A5B"/>
    <w:rsid w:val="00A00A92"/>
    <w:rsid w:val="00A01135"/>
    <w:rsid w:val="00A014F1"/>
    <w:rsid w:val="00A01606"/>
    <w:rsid w:val="00A019D8"/>
    <w:rsid w:val="00A01CBF"/>
    <w:rsid w:val="00A01EEF"/>
    <w:rsid w:val="00A02ADD"/>
    <w:rsid w:val="00A03E2A"/>
    <w:rsid w:val="00A042A0"/>
    <w:rsid w:val="00A05053"/>
    <w:rsid w:val="00A05858"/>
    <w:rsid w:val="00A05C12"/>
    <w:rsid w:val="00A0608B"/>
    <w:rsid w:val="00A06DAA"/>
    <w:rsid w:val="00A06DF1"/>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EE4"/>
    <w:rsid w:val="00A21389"/>
    <w:rsid w:val="00A21F64"/>
    <w:rsid w:val="00A2310F"/>
    <w:rsid w:val="00A246D9"/>
    <w:rsid w:val="00A24A46"/>
    <w:rsid w:val="00A24E94"/>
    <w:rsid w:val="00A25BD8"/>
    <w:rsid w:val="00A26071"/>
    <w:rsid w:val="00A26534"/>
    <w:rsid w:val="00A26819"/>
    <w:rsid w:val="00A26BEC"/>
    <w:rsid w:val="00A272D1"/>
    <w:rsid w:val="00A27C5B"/>
    <w:rsid w:val="00A27E9C"/>
    <w:rsid w:val="00A306D3"/>
    <w:rsid w:val="00A30CA2"/>
    <w:rsid w:val="00A3102D"/>
    <w:rsid w:val="00A311C6"/>
    <w:rsid w:val="00A3156B"/>
    <w:rsid w:val="00A31690"/>
    <w:rsid w:val="00A31887"/>
    <w:rsid w:val="00A31D78"/>
    <w:rsid w:val="00A327C3"/>
    <w:rsid w:val="00A3320B"/>
    <w:rsid w:val="00A346E3"/>
    <w:rsid w:val="00A3718B"/>
    <w:rsid w:val="00A3732A"/>
    <w:rsid w:val="00A40373"/>
    <w:rsid w:val="00A40684"/>
    <w:rsid w:val="00A40BC3"/>
    <w:rsid w:val="00A41944"/>
    <w:rsid w:val="00A4271A"/>
    <w:rsid w:val="00A4314E"/>
    <w:rsid w:val="00A4499A"/>
    <w:rsid w:val="00A45B39"/>
    <w:rsid w:val="00A45EF6"/>
    <w:rsid w:val="00A4668A"/>
    <w:rsid w:val="00A470D0"/>
    <w:rsid w:val="00A5018E"/>
    <w:rsid w:val="00A501A5"/>
    <w:rsid w:val="00A506FD"/>
    <w:rsid w:val="00A50799"/>
    <w:rsid w:val="00A50B3A"/>
    <w:rsid w:val="00A51437"/>
    <w:rsid w:val="00A523BD"/>
    <w:rsid w:val="00A53008"/>
    <w:rsid w:val="00A53446"/>
    <w:rsid w:val="00A539AA"/>
    <w:rsid w:val="00A54523"/>
    <w:rsid w:val="00A54BBB"/>
    <w:rsid w:val="00A54C8E"/>
    <w:rsid w:val="00A56FFA"/>
    <w:rsid w:val="00A57CBE"/>
    <w:rsid w:val="00A608BD"/>
    <w:rsid w:val="00A608DA"/>
    <w:rsid w:val="00A60D1D"/>
    <w:rsid w:val="00A60F09"/>
    <w:rsid w:val="00A6132F"/>
    <w:rsid w:val="00A619A8"/>
    <w:rsid w:val="00A61AF7"/>
    <w:rsid w:val="00A621D5"/>
    <w:rsid w:val="00A62816"/>
    <w:rsid w:val="00A63212"/>
    <w:rsid w:val="00A63E73"/>
    <w:rsid w:val="00A64052"/>
    <w:rsid w:val="00A65489"/>
    <w:rsid w:val="00A65CC9"/>
    <w:rsid w:val="00A660C0"/>
    <w:rsid w:val="00A660D1"/>
    <w:rsid w:val="00A662CA"/>
    <w:rsid w:val="00A67CEE"/>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957"/>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420D"/>
    <w:rsid w:val="00A8488B"/>
    <w:rsid w:val="00A84DC9"/>
    <w:rsid w:val="00A84FD0"/>
    <w:rsid w:val="00A853DA"/>
    <w:rsid w:val="00A8547C"/>
    <w:rsid w:val="00A85CEB"/>
    <w:rsid w:val="00A86045"/>
    <w:rsid w:val="00A86B8B"/>
    <w:rsid w:val="00A87194"/>
    <w:rsid w:val="00A9003E"/>
    <w:rsid w:val="00A90473"/>
    <w:rsid w:val="00A90646"/>
    <w:rsid w:val="00A90A8D"/>
    <w:rsid w:val="00A90DB6"/>
    <w:rsid w:val="00A917E9"/>
    <w:rsid w:val="00A92192"/>
    <w:rsid w:val="00A92306"/>
    <w:rsid w:val="00A92424"/>
    <w:rsid w:val="00A9373A"/>
    <w:rsid w:val="00A9397B"/>
    <w:rsid w:val="00A939A6"/>
    <w:rsid w:val="00A947AF"/>
    <w:rsid w:val="00A9498B"/>
    <w:rsid w:val="00A95636"/>
    <w:rsid w:val="00A958D5"/>
    <w:rsid w:val="00A95B96"/>
    <w:rsid w:val="00A9603F"/>
    <w:rsid w:val="00A96A59"/>
    <w:rsid w:val="00A96BD7"/>
    <w:rsid w:val="00A9759C"/>
    <w:rsid w:val="00A97EAD"/>
    <w:rsid w:val="00AA02DA"/>
    <w:rsid w:val="00AA0A8B"/>
    <w:rsid w:val="00AA2C67"/>
    <w:rsid w:val="00AA346F"/>
    <w:rsid w:val="00AA37B3"/>
    <w:rsid w:val="00AA3C48"/>
    <w:rsid w:val="00AA4225"/>
    <w:rsid w:val="00AA42C1"/>
    <w:rsid w:val="00AA4309"/>
    <w:rsid w:val="00AA4321"/>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971"/>
    <w:rsid w:val="00AB6F16"/>
    <w:rsid w:val="00AB7A09"/>
    <w:rsid w:val="00AC016B"/>
    <w:rsid w:val="00AC027E"/>
    <w:rsid w:val="00AC051D"/>
    <w:rsid w:val="00AC0F3A"/>
    <w:rsid w:val="00AC16A3"/>
    <w:rsid w:val="00AC1923"/>
    <w:rsid w:val="00AC19DC"/>
    <w:rsid w:val="00AC27FF"/>
    <w:rsid w:val="00AC3621"/>
    <w:rsid w:val="00AC4707"/>
    <w:rsid w:val="00AC53F2"/>
    <w:rsid w:val="00AC55FE"/>
    <w:rsid w:val="00AC71FC"/>
    <w:rsid w:val="00AC774D"/>
    <w:rsid w:val="00AC7AA0"/>
    <w:rsid w:val="00AD0C4F"/>
    <w:rsid w:val="00AD1804"/>
    <w:rsid w:val="00AD1825"/>
    <w:rsid w:val="00AD1C31"/>
    <w:rsid w:val="00AD292B"/>
    <w:rsid w:val="00AD2AF3"/>
    <w:rsid w:val="00AD3599"/>
    <w:rsid w:val="00AD35C4"/>
    <w:rsid w:val="00AD3AB2"/>
    <w:rsid w:val="00AD4166"/>
    <w:rsid w:val="00AD44D5"/>
    <w:rsid w:val="00AD47D9"/>
    <w:rsid w:val="00AD47EB"/>
    <w:rsid w:val="00AD4927"/>
    <w:rsid w:val="00AD59E8"/>
    <w:rsid w:val="00AD6CBE"/>
    <w:rsid w:val="00AD75D3"/>
    <w:rsid w:val="00AD7A7E"/>
    <w:rsid w:val="00AD7BA4"/>
    <w:rsid w:val="00AE0424"/>
    <w:rsid w:val="00AE0487"/>
    <w:rsid w:val="00AE0532"/>
    <w:rsid w:val="00AE05E4"/>
    <w:rsid w:val="00AE0809"/>
    <w:rsid w:val="00AE0A07"/>
    <w:rsid w:val="00AE0E83"/>
    <w:rsid w:val="00AE1903"/>
    <w:rsid w:val="00AE1B4F"/>
    <w:rsid w:val="00AE1F72"/>
    <w:rsid w:val="00AE216D"/>
    <w:rsid w:val="00AE2F1E"/>
    <w:rsid w:val="00AE4432"/>
    <w:rsid w:val="00AE4B3F"/>
    <w:rsid w:val="00AE509A"/>
    <w:rsid w:val="00AE6472"/>
    <w:rsid w:val="00AE68AD"/>
    <w:rsid w:val="00AE6A53"/>
    <w:rsid w:val="00AE6B4C"/>
    <w:rsid w:val="00AE7994"/>
    <w:rsid w:val="00AE7A54"/>
    <w:rsid w:val="00AE7B35"/>
    <w:rsid w:val="00AE7FEF"/>
    <w:rsid w:val="00AF0345"/>
    <w:rsid w:val="00AF03EF"/>
    <w:rsid w:val="00AF0ABF"/>
    <w:rsid w:val="00AF0E23"/>
    <w:rsid w:val="00AF1039"/>
    <w:rsid w:val="00AF290A"/>
    <w:rsid w:val="00AF31F3"/>
    <w:rsid w:val="00AF3376"/>
    <w:rsid w:val="00AF3E51"/>
    <w:rsid w:val="00AF4E22"/>
    <w:rsid w:val="00AF5198"/>
    <w:rsid w:val="00AF5633"/>
    <w:rsid w:val="00AF5654"/>
    <w:rsid w:val="00AF5731"/>
    <w:rsid w:val="00AF5A7D"/>
    <w:rsid w:val="00AF7222"/>
    <w:rsid w:val="00AF745E"/>
    <w:rsid w:val="00AF7601"/>
    <w:rsid w:val="00B00167"/>
    <w:rsid w:val="00B008F4"/>
    <w:rsid w:val="00B0298F"/>
    <w:rsid w:val="00B04040"/>
    <w:rsid w:val="00B040ED"/>
    <w:rsid w:val="00B04395"/>
    <w:rsid w:val="00B04491"/>
    <w:rsid w:val="00B07ED0"/>
    <w:rsid w:val="00B10110"/>
    <w:rsid w:val="00B10672"/>
    <w:rsid w:val="00B109D4"/>
    <w:rsid w:val="00B10EA0"/>
    <w:rsid w:val="00B1131C"/>
    <w:rsid w:val="00B12048"/>
    <w:rsid w:val="00B12060"/>
    <w:rsid w:val="00B1223F"/>
    <w:rsid w:val="00B12ACA"/>
    <w:rsid w:val="00B12F8B"/>
    <w:rsid w:val="00B13093"/>
    <w:rsid w:val="00B131FD"/>
    <w:rsid w:val="00B13297"/>
    <w:rsid w:val="00B13F21"/>
    <w:rsid w:val="00B14324"/>
    <w:rsid w:val="00B147BC"/>
    <w:rsid w:val="00B14CFC"/>
    <w:rsid w:val="00B15F48"/>
    <w:rsid w:val="00B16C4D"/>
    <w:rsid w:val="00B1708A"/>
    <w:rsid w:val="00B171A4"/>
    <w:rsid w:val="00B1742F"/>
    <w:rsid w:val="00B17B1B"/>
    <w:rsid w:val="00B17F2C"/>
    <w:rsid w:val="00B20105"/>
    <w:rsid w:val="00B20D80"/>
    <w:rsid w:val="00B215F9"/>
    <w:rsid w:val="00B21640"/>
    <w:rsid w:val="00B2170E"/>
    <w:rsid w:val="00B22454"/>
    <w:rsid w:val="00B22B15"/>
    <w:rsid w:val="00B22C3D"/>
    <w:rsid w:val="00B22E35"/>
    <w:rsid w:val="00B232E9"/>
    <w:rsid w:val="00B23B9F"/>
    <w:rsid w:val="00B23E22"/>
    <w:rsid w:val="00B24727"/>
    <w:rsid w:val="00B24A9D"/>
    <w:rsid w:val="00B2505E"/>
    <w:rsid w:val="00B25242"/>
    <w:rsid w:val="00B26206"/>
    <w:rsid w:val="00B2642F"/>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0EC5"/>
    <w:rsid w:val="00B4129E"/>
    <w:rsid w:val="00B41355"/>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F0C"/>
    <w:rsid w:val="00B45315"/>
    <w:rsid w:val="00B453C6"/>
    <w:rsid w:val="00B455F9"/>
    <w:rsid w:val="00B4585B"/>
    <w:rsid w:val="00B46974"/>
    <w:rsid w:val="00B47CD3"/>
    <w:rsid w:val="00B501D2"/>
    <w:rsid w:val="00B50489"/>
    <w:rsid w:val="00B5089D"/>
    <w:rsid w:val="00B51127"/>
    <w:rsid w:val="00B51C1E"/>
    <w:rsid w:val="00B52607"/>
    <w:rsid w:val="00B52686"/>
    <w:rsid w:val="00B53226"/>
    <w:rsid w:val="00B55ABB"/>
    <w:rsid w:val="00B56139"/>
    <w:rsid w:val="00B562CF"/>
    <w:rsid w:val="00B5656E"/>
    <w:rsid w:val="00B567EF"/>
    <w:rsid w:val="00B57090"/>
    <w:rsid w:val="00B573C6"/>
    <w:rsid w:val="00B57B4B"/>
    <w:rsid w:val="00B57C89"/>
    <w:rsid w:val="00B604FC"/>
    <w:rsid w:val="00B60E2F"/>
    <w:rsid w:val="00B61451"/>
    <w:rsid w:val="00B614FE"/>
    <w:rsid w:val="00B62311"/>
    <w:rsid w:val="00B631D0"/>
    <w:rsid w:val="00B6347F"/>
    <w:rsid w:val="00B634CE"/>
    <w:rsid w:val="00B635D2"/>
    <w:rsid w:val="00B64119"/>
    <w:rsid w:val="00B6416F"/>
    <w:rsid w:val="00B64982"/>
    <w:rsid w:val="00B64C91"/>
    <w:rsid w:val="00B65455"/>
    <w:rsid w:val="00B65EA0"/>
    <w:rsid w:val="00B6634F"/>
    <w:rsid w:val="00B6689E"/>
    <w:rsid w:val="00B668D7"/>
    <w:rsid w:val="00B668EC"/>
    <w:rsid w:val="00B66F8B"/>
    <w:rsid w:val="00B674BB"/>
    <w:rsid w:val="00B67B6E"/>
    <w:rsid w:val="00B70861"/>
    <w:rsid w:val="00B71BCB"/>
    <w:rsid w:val="00B71BEC"/>
    <w:rsid w:val="00B71C9B"/>
    <w:rsid w:val="00B726A4"/>
    <w:rsid w:val="00B7353A"/>
    <w:rsid w:val="00B73D2E"/>
    <w:rsid w:val="00B74A11"/>
    <w:rsid w:val="00B74EBF"/>
    <w:rsid w:val="00B75718"/>
    <w:rsid w:val="00B75765"/>
    <w:rsid w:val="00B7578F"/>
    <w:rsid w:val="00B7583B"/>
    <w:rsid w:val="00B75A49"/>
    <w:rsid w:val="00B761EB"/>
    <w:rsid w:val="00B774B1"/>
    <w:rsid w:val="00B77EEB"/>
    <w:rsid w:val="00B8032E"/>
    <w:rsid w:val="00B80C64"/>
    <w:rsid w:val="00B82A88"/>
    <w:rsid w:val="00B82F7A"/>
    <w:rsid w:val="00B8319E"/>
    <w:rsid w:val="00B8348E"/>
    <w:rsid w:val="00B83B1F"/>
    <w:rsid w:val="00B844F4"/>
    <w:rsid w:val="00B84D57"/>
    <w:rsid w:val="00B85072"/>
    <w:rsid w:val="00B85439"/>
    <w:rsid w:val="00B85670"/>
    <w:rsid w:val="00B85DDC"/>
    <w:rsid w:val="00B85E2E"/>
    <w:rsid w:val="00B86B72"/>
    <w:rsid w:val="00B86B8C"/>
    <w:rsid w:val="00B87067"/>
    <w:rsid w:val="00B8792B"/>
    <w:rsid w:val="00B87F63"/>
    <w:rsid w:val="00B9093E"/>
    <w:rsid w:val="00B9098F"/>
    <w:rsid w:val="00B9180F"/>
    <w:rsid w:val="00B91B43"/>
    <w:rsid w:val="00B920DB"/>
    <w:rsid w:val="00B927FE"/>
    <w:rsid w:val="00B92CEC"/>
    <w:rsid w:val="00B92D6B"/>
    <w:rsid w:val="00B93AAC"/>
    <w:rsid w:val="00B941B0"/>
    <w:rsid w:val="00B94A6E"/>
    <w:rsid w:val="00B95E14"/>
    <w:rsid w:val="00B97042"/>
    <w:rsid w:val="00B97C5B"/>
    <w:rsid w:val="00B97C91"/>
    <w:rsid w:val="00BA0349"/>
    <w:rsid w:val="00BA06A7"/>
    <w:rsid w:val="00BA07C9"/>
    <w:rsid w:val="00BA0951"/>
    <w:rsid w:val="00BA188D"/>
    <w:rsid w:val="00BA1A7C"/>
    <w:rsid w:val="00BA1CBC"/>
    <w:rsid w:val="00BA2470"/>
    <w:rsid w:val="00BA2CE1"/>
    <w:rsid w:val="00BA2D67"/>
    <w:rsid w:val="00BA332D"/>
    <w:rsid w:val="00BA393A"/>
    <w:rsid w:val="00BA4509"/>
    <w:rsid w:val="00BA5364"/>
    <w:rsid w:val="00BA5B9A"/>
    <w:rsid w:val="00BA5FA6"/>
    <w:rsid w:val="00BA648F"/>
    <w:rsid w:val="00BA6F33"/>
    <w:rsid w:val="00BA7327"/>
    <w:rsid w:val="00BA78E8"/>
    <w:rsid w:val="00BA799E"/>
    <w:rsid w:val="00BA7A83"/>
    <w:rsid w:val="00BB1373"/>
    <w:rsid w:val="00BB23A7"/>
    <w:rsid w:val="00BB2D0C"/>
    <w:rsid w:val="00BB2FEE"/>
    <w:rsid w:val="00BB3ADC"/>
    <w:rsid w:val="00BB3F26"/>
    <w:rsid w:val="00BB4693"/>
    <w:rsid w:val="00BB6061"/>
    <w:rsid w:val="00BB6143"/>
    <w:rsid w:val="00BB69EE"/>
    <w:rsid w:val="00BB6AF8"/>
    <w:rsid w:val="00BB79B4"/>
    <w:rsid w:val="00BB7C2A"/>
    <w:rsid w:val="00BC047B"/>
    <w:rsid w:val="00BC0914"/>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4D2"/>
    <w:rsid w:val="00BD4E5D"/>
    <w:rsid w:val="00BD667C"/>
    <w:rsid w:val="00BD71C9"/>
    <w:rsid w:val="00BD73D0"/>
    <w:rsid w:val="00BD76A9"/>
    <w:rsid w:val="00BD7F9E"/>
    <w:rsid w:val="00BE055D"/>
    <w:rsid w:val="00BE061F"/>
    <w:rsid w:val="00BE0977"/>
    <w:rsid w:val="00BE0C26"/>
    <w:rsid w:val="00BE0D71"/>
    <w:rsid w:val="00BE0E13"/>
    <w:rsid w:val="00BE13A3"/>
    <w:rsid w:val="00BE2690"/>
    <w:rsid w:val="00BE2F3E"/>
    <w:rsid w:val="00BE336C"/>
    <w:rsid w:val="00BE3A3D"/>
    <w:rsid w:val="00BE3B28"/>
    <w:rsid w:val="00BE46C1"/>
    <w:rsid w:val="00BE585F"/>
    <w:rsid w:val="00BE5948"/>
    <w:rsid w:val="00BE630D"/>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3102"/>
    <w:rsid w:val="00BF3289"/>
    <w:rsid w:val="00BF397B"/>
    <w:rsid w:val="00BF3EC0"/>
    <w:rsid w:val="00BF3F3C"/>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46C"/>
    <w:rsid w:val="00C01021"/>
    <w:rsid w:val="00C01241"/>
    <w:rsid w:val="00C01CA3"/>
    <w:rsid w:val="00C01EE6"/>
    <w:rsid w:val="00C02622"/>
    <w:rsid w:val="00C02BA2"/>
    <w:rsid w:val="00C02D55"/>
    <w:rsid w:val="00C03019"/>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6C5"/>
    <w:rsid w:val="00C07BB2"/>
    <w:rsid w:val="00C07C1B"/>
    <w:rsid w:val="00C10174"/>
    <w:rsid w:val="00C10A67"/>
    <w:rsid w:val="00C10FFE"/>
    <w:rsid w:val="00C1148B"/>
    <w:rsid w:val="00C115BE"/>
    <w:rsid w:val="00C11840"/>
    <w:rsid w:val="00C1191A"/>
    <w:rsid w:val="00C12489"/>
    <w:rsid w:val="00C124A1"/>
    <w:rsid w:val="00C12F22"/>
    <w:rsid w:val="00C13632"/>
    <w:rsid w:val="00C13C79"/>
    <w:rsid w:val="00C14114"/>
    <w:rsid w:val="00C14911"/>
    <w:rsid w:val="00C151BC"/>
    <w:rsid w:val="00C153C0"/>
    <w:rsid w:val="00C1559A"/>
    <w:rsid w:val="00C157F5"/>
    <w:rsid w:val="00C1596A"/>
    <w:rsid w:val="00C15C07"/>
    <w:rsid w:val="00C17A36"/>
    <w:rsid w:val="00C17BBF"/>
    <w:rsid w:val="00C2013D"/>
    <w:rsid w:val="00C206E1"/>
    <w:rsid w:val="00C208C4"/>
    <w:rsid w:val="00C20A10"/>
    <w:rsid w:val="00C21004"/>
    <w:rsid w:val="00C2110C"/>
    <w:rsid w:val="00C21488"/>
    <w:rsid w:val="00C22F5C"/>
    <w:rsid w:val="00C22FC1"/>
    <w:rsid w:val="00C2334E"/>
    <w:rsid w:val="00C239D5"/>
    <w:rsid w:val="00C24562"/>
    <w:rsid w:val="00C24FEB"/>
    <w:rsid w:val="00C252C7"/>
    <w:rsid w:val="00C2739D"/>
    <w:rsid w:val="00C275BA"/>
    <w:rsid w:val="00C27E4E"/>
    <w:rsid w:val="00C3037B"/>
    <w:rsid w:val="00C30979"/>
    <w:rsid w:val="00C30E89"/>
    <w:rsid w:val="00C316C5"/>
    <w:rsid w:val="00C325C7"/>
    <w:rsid w:val="00C32666"/>
    <w:rsid w:val="00C33E56"/>
    <w:rsid w:val="00C35AB2"/>
    <w:rsid w:val="00C36DC9"/>
    <w:rsid w:val="00C3754C"/>
    <w:rsid w:val="00C379B0"/>
    <w:rsid w:val="00C41B05"/>
    <w:rsid w:val="00C42445"/>
    <w:rsid w:val="00C42676"/>
    <w:rsid w:val="00C42923"/>
    <w:rsid w:val="00C43645"/>
    <w:rsid w:val="00C43D82"/>
    <w:rsid w:val="00C44A73"/>
    <w:rsid w:val="00C4533F"/>
    <w:rsid w:val="00C455AB"/>
    <w:rsid w:val="00C457D6"/>
    <w:rsid w:val="00C45972"/>
    <w:rsid w:val="00C45DCF"/>
    <w:rsid w:val="00C45E33"/>
    <w:rsid w:val="00C463D5"/>
    <w:rsid w:val="00C46738"/>
    <w:rsid w:val="00C51084"/>
    <w:rsid w:val="00C51C14"/>
    <w:rsid w:val="00C52784"/>
    <w:rsid w:val="00C529A6"/>
    <w:rsid w:val="00C52DAC"/>
    <w:rsid w:val="00C52ED6"/>
    <w:rsid w:val="00C52F53"/>
    <w:rsid w:val="00C53117"/>
    <w:rsid w:val="00C53161"/>
    <w:rsid w:val="00C538A2"/>
    <w:rsid w:val="00C53B39"/>
    <w:rsid w:val="00C53F0F"/>
    <w:rsid w:val="00C55175"/>
    <w:rsid w:val="00C555B3"/>
    <w:rsid w:val="00C555C1"/>
    <w:rsid w:val="00C55E23"/>
    <w:rsid w:val="00C56E2E"/>
    <w:rsid w:val="00C57614"/>
    <w:rsid w:val="00C6070A"/>
    <w:rsid w:val="00C609E9"/>
    <w:rsid w:val="00C60AE3"/>
    <w:rsid w:val="00C60F7A"/>
    <w:rsid w:val="00C60F88"/>
    <w:rsid w:val="00C6262D"/>
    <w:rsid w:val="00C6334C"/>
    <w:rsid w:val="00C638BB"/>
    <w:rsid w:val="00C64D39"/>
    <w:rsid w:val="00C658E3"/>
    <w:rsid w:val="00C65E49"/>
    <w:rsid w:val="00C67453"/>
    <w:rsid w:val="00C70100"/>
    <w:rsid w:val="00C701CD"/>
    <w:rsid w:val="00C70318"/>
    <w:rsid w:val="00C70D92"/>
    <w:rsid w:val="00C71910"/>
    <w:rsid w:val="00C71FAC"/>
    <w:rsid w:val="00C733D7"/>
    <w:rsid w:val="00C73EE6"/>
    <w:rsid w:val="00C74B78"/>
    <w:rsid w:val="00C75882"/>
    <w:rsid w:val="00C77262"/>
    <w:rsid w:val="00C77D2F"/>
    <w:rsid w:val="00C8001F"/>
    <w:rsid w:val="00C804F2"/>
    <w:rsid w:val="00C807B4"/>
    <w:rsid w:val="00C81E31"/>
    <w:rsid w:val="00C82156"/>
    <w:rsid w:val="00C823AF"/>
    <w:rsid w:val="00C82C18"/>
    <w:rsid w:val="00C8344D"/>
    <w:rsid w:val="00C84855"/>
    <w:rsid w:val="00C86518"/>
    <w:rsid w:val="00C87EC8"/>
    <w:rsid w:val="00C909C8"/>
    <w:rsid w:val="00C90BDD"/>
    <w:rsid w:val="00C9222E"/>
    <w:rsid w:val="00C937FF"/>
    <w:rsid w:val="00C95506"/>
    <w:rsid w:val="00C9583A"/>
    <w:rsid w:val="00C96065"/>
    <w:rsid w:val="00C96233"/>
    <w:rsid w:val="00C96753"/>
    <w:rsid w:val="00C96AFD"/>
    <w:rsid w:val="00C96D93"/>
    <w:rsid w:val="00C97344"/>
    <w:rsid w:val="00C973FC"/>
    <w:rsid w:val="00CA073C"/>
    <w:rsid w:val="00CA1094"/>
    <w:rsid w:val="00CA1452"/>
    <w:rsid w:val="00CA1717"/>
    <w:rsid w:val="00CA1E3C"/>
    <w:rsid w:val="00CA20EE"/>
    <w:rsid w:val="00CA2738"/>
    <w:rsid w:val="00CA2803"/>
    <w:rsid w:val="00CA351A"/>
    <w:rsid w:val="00CA47BE"/>
    <w:rsid w:val="00CA50F5"/>
    <w:rsid w:val="00CA5D5B"/>
    <w:rsid w:val="00CA6257"/>
    <w:rsid w:val="00CA644C"/>
    <w:rsid w:val="00CA6D0A"/>
    <w:rsid w:val="00CA70F3"/>
    <w:rsid w:val="00CA77F2"/>
    <w:rsid w:val="00CA7E7D"/>
    <w:rsid w:val="00CB08C9"/>
    <w:rsid w:val="00CB0D8D"/>
    <w:rsid w:val="00CB19EB"/>
    <w:rsid w:val="00CB1BEF"/>
    <w:rsid w:val="00CB1CBD"/>
    <w:rsid w:val="00CB1FD1"/>
    <w:rsid w:val="00CB20E5"/>
    <w:rsid w:val="00CB2E27"/>
    <w:rsid w:val="00CB3657"/>
    <w:rsid w:val="00CB3D93"/>
    <w:rsid w:val="00CB424E"/>
    <w:rsid w:val="00CB5072"/>
    <w:rsid w:val="00CB53A2"/>
    <w:rsid w:val="00CB5E9A"/>
    <w:rsid w:val="00CB64BB"/>
    <w:rsid w:val="00CC112C"/>
    <w:rsid w:val="00CC1440"/>
    <w:rsid w:val="00CC15C0"/>
    <w:rsid w:val="00CC16DA"/>
    <w:rsid w:val="00CC3346"/>
    <w:rsid w:val="00CC3F01"/>
    <w:rsid w:val="00CC3F22"/>
    <w:rsid w:val="00CC4684"/>
    <w:rsid w:val="00CC4E1C"/>
    <w:rsid w:val="00CC4F42"/>
    <w:rsid w:val="00CC54CE"/>
    <w:rsid w:val="00CC56BA"/>
    <w:rsid w:val="00CC589E"/>
    <w:rsid w:val="00CC58A0"/>
    <w:rsid w:val="00CC5CEE"/>
    <w:rsid w:val="00CC620B"/>
    <w:rsid w:val="00CC648B"/>
    <w:rsid w:val="00CC6EC4"/>
    <w:rsid w:val="00CC7DF5"/>
    <w:rsid w:val="00CD0177"/>
    <w:rsid w:val="00CD09BE"/>
    <w:rsid w:val="00CD0E19"/>
    <w:rsid w:val="00CD11E2"/>
    <w:rsid w:val="00CD13BE"/>
    <w:rsid w:val="00CD1511"/>
    <w:rsid w:val="00CD1521"/>
    <w:rsid w:val="00CD1BAB"/>
    <w:rsid w:val="00CD2750"/>
    <w:rsid w:val="00CD2E2F"/>
    <w:rsid w:val="00CD364B"/>
    <w:rsid w:val="00CD3C73"/>
    <w:rsid w:val="00CD3DB8"/>
    <w:rsid w:val="00CD4A5D"/>
    <w:rsid w:val="00CD515F"/>
    <w:rsid w:val="00CD54F1"/>
    <w:rsid w:val="00CD5F07"/>
    <w:rsid w:val="00CD611F"/>
    <w:rsid w:val="00CD676F"/>
    <w:rsid w:val="00CD6AA1"/>
    <w:rsid w:val="00CD6BD9"/>
    <w:rsid w:val="00CD6E99"/>
    <w:rsid w:val="00CD7FFA"/>
    <w:rsid w:val="00CE0678"/>
    <w:rsid w:val="00CE0BC5"/>
    <w:rsid w:val="00CE1833"/>
    <w:rsid w:val="00CE2FC3"/>
    <w:rsid w:val="00CE30C0"/>
    <w:rsid w:val="00CE4403"/>
    <w:rsid w:val="00CE4A17"/>
    <w:rsid w:val="00CE4AA9"/>
    <w:rsid w:val="00CE63BF"/>
    <w:rsid w:val="00CE704D"/>
    <w:rsid w:val="00CE70C1"/>
    <w:rsid w:val="00CE7BC4"/>
    <w:rsid w:val="00CE7CB5"/>
    <w:rsid w:val="00CE7DBF"/>
    <w:rsid w:val="00CE7E12"/>
    <w:rsid w:val="00CF0394"/>
    <w:rsid w:val="00CF0584"/>
    <w:rsid w:val="00CF1030"/>
    <w:rsid w:val="00CF1A5A"/>
    <w:rsid w:val="00CF1D5F"/>
    <w:rsid w:val="00CF26F5"/>
    <w:rsid w:val="00CF309A"/>
    <w:rsid w:val="00CF36CF"/>
    <w:rsid w:val="00CF3999"/>
    <w:rsid w:val="00CF4621"/>
    <w:rsid w:val="00CF63F7"/>
    <w:rsid w:val="00CF6AEB"/>
    <w:rsid w:val="00CF6E90"/>
    <w:rsid w:val="00CF7062"/>
    <w:rsid w:val="00CF71D3"/>
    <w:rsid w:val="00CF7932"/>
    <w:rsid w:val="00CF79F3"/>
    <w:rsid w:val="00CF7A12"/>
    <w:rsid w:val="00D012AA"/>
    <w:rsid w:val="00D01733"/>
    <w:rsid w:val="00D01F32"/>
    <w:rsid w:val="00D03D7C"/>
    <w:rsid w:val="00D057D5"/>
    <w:rsid w:val="00D05A3A"/>
    <w:rsid w:val="00D06260"/>
    <w:rsid w:val="00D07155"/>
    <w:rsid w:val="00D074EF"/>
    <w:rsid w:val="00D07E1C"/>
    <w:rsid w:val="00D1020B"/>
    <w:rsid w:val="00D10C3A"/>
    <w:rsid w:val="00D10E6C"/>
    <w:rsid w:val="00D126F1"/>
    <w:rsid w:val="00D12924"/>
    <w:rsid w:val="00D12F69"/>
    <w:rsid w:val="00D1458F"/>
    <w:rsid w:val="00D14EBD"/>
    <w:rsid w:val="00D155D2"/>
    <w:rsid w:val="00D171A7"/>
    <w:rsid w:val="00D171B9"/>
    <w:rsid w:val="00D17E39"/>
    <w:rsid w:val="00D20723"/>
    <w:rsid w:val="00D20842"/>
    <w:rsid w:val="00D2093E"/>
    <w:rsid w:val="00D21E88"/>
    <w:rsid w:val="00D2248E"/>
    <w:rsid w:val="00D22E0B"/>
    <w:rsid w:val="00D23830"/>
    <w:rsid w:val="00D23D48"/>
    <w:rsid w:val="00D2418B"/>
    <w:rsid w:val="00D24F6D"/>
    <w:rsid w:val="00D252FC"/>
    <w:rsid w:val="00D253CC"/>
    <w:rsid w:val="00D25D2B"/>
    <w:rsid w:val="00D26F87"/>
    <w:rsid w:val="00D27A73"/>
    <w:rsid w:val="00D27FE4"/>
    <w:rsid w:val="00D3014D"/>
    <w:rsid w:val="00D30783"/>
    <w:rsid w:val="00D30D97"/>
    <w:rsid w:val="00D314A5"/>
    <w:rsid w:val="00D316E6"/>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341"/>
    <w:rsid w:val="00D42DC5"/>
    <w:rsid w:val="00D42E7E"/>
    <w:rsid w:val="00D43306"/>
    <w:rsid w:val="00D4348A"/>
    <w:rsid w:val="00D4417B"/>
    <w:rsid w:val="00D44F5E"/>
    <w:rsid w:val="00D45B3C"/>
    <w:rsid w:val="00D4631F"/>
    <w:rsid w:val="00D46B49"/>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073"/>
    <w:rsid w:val="00D61217"/>
    <w:rsid w:val="00D616DA"/>
    <w:rsid w:val="00D61821"/>
    <w:rsid w:val="00D624F2"/>
    <w:rsid w:val="00D629C5"/>
    <w:rsid w:val="00D62CDF"/>
    <w:rsid w:val="00D63962"/>
    <w:rsid w:val="00D64BBE"/>
    <w:rsid w:val="00D64BF6"/>
    <w:rsid w:val="00D64C44"/>
    <w:rsid w:val="00D6545C"/>
    <w:rsid w:val="00D65EF8"/>
    <w:rsid w:val="00D65F79"/>
    <w:rsid w:val="00D6689A"/>
    <w:rsid w:val="00D66BD1"/>
    <w:rsid w:val="00D6721C"/>
    <w:rsid w:val="00D67D79"/>
    <w:rsid w:val="00D67E29"/>
    <w:rsid w:val="00D7067F"/>
    <w:rsid w:val="00D706D9"/>
    <w:rsid w:val="00D70D1F"/>
    <w:rsid w:val="00D70FBD"/>
    <w:rsid w:val="00D735D0"/>
    <w:rsid w:val="00D739F6"/>
    <w:rsid w:val="00D73A30"/>
    <w:rsid w:val="00D7429D"/>
    <w:rsid w:val="00D743E1"/>
    <w:rsid w:val="00D7478C"/>
    <w:rsid w:val="00D75948"/>
    <w:rsid w:val="00D75C2F"/>
    <w:rsid w:val="00D75EE5"/>
    <w:rsid w:val="00D76A4C"/>
    <w:rsid w:val="00D76F86"/>
    <w:rsid w:val="00D772EF"/>
    <w:rsid w:val="00D77689"/>
    <w:rsid w:val="00D80EB8"/>
    <w:rsid w:val="00D81640"/>
    <w:rsid w:val="00D822A6"/>
    <w:rsid w:val="00D82BE2"/>
    <w:rsid w:val="00D8387F"/>
    <w:rsid w:val="00D84250"/>
    <w:rsid w:val="00D84717"/>
    <w:rsid w:val="00D854E0"/>
    <w:rsid w:val="00D85654"/>
    <w:rsid w:val="00D85826"/>
    <w:rsid w:val="00D85894"/>
    <w:rsid w:val="00D86223"/>
    <w:rsid w:val="00D863CE"/>
    <w:rsid w:val="00D86DD8"/>
    <w:rsid w:val="00D86F13"/>
    <w:rsid w:val="00D87794"/>
    <w:rsid w:val="00D87B92"/>
    <w:rsid w:val="00D9026E"/>
    <w:rsid w:val="00D9087B"/>
    <w:rsid w:val="00D90AEB"/>
    <w:rsid w:val="00D91245"/>
    <w:rsid w:val="00D91345"/>
    <w:rsid w:val="00D918D9"/>
    <w:rsid w:val="00D91903"/>
    <w:rsid w:val="00D91D60"/>
    <w:rsid w:val="00D91F6D"/>
    <w:rsid w:val="00D92794"/>
    <w:rsid w:val="00D92F98"/>
    <w:rsid w:val="00D934D9"/>
    <w:rsid w:val="00D9365A"/>
    <w:rsid w:val="00D936AE"/>
    <w:rsid w:val="00D93B9F"/>
    <w:rsid w:val="00D942C2"/>
    <w:rsid w:val="00D944D7"/>
    <w:rsid w:val="00D945C8"/>
    <w:rsid w:val="00D94D6D"/>
    <w:rsid w:val="00D94D6E"/>
    <w:rsid w:val="00D961A7"/>
    <w:rsid w:val="00D963B6"/>
    <w:rsid w:val="00D96E83"/>
    <w:rsid w:val="00D97921"/>
    <w:rsid w:val="00D97BF9"/>
    <w:rsid w:val="00D97E52"/>
    <w:rsid w:val="00D97E83"/>
    <w:rsid w:val="00DA138A"/>
    <w:rsid w:val="00DA14C6"/>
    <w:rsid w:val="00DA1E69"/>
    <w:rsid w:val="00DA2EBB"/>
    <w:rsid w:val="00DA34CC"/>
    <w:rsid w:val="00DA4379"/>
    <w:rsid w:val="00DA45E6"/>
    <w:rsid w:val="00DA481D"/>
    <w:rsid w:val="00DA4BC1"/>
    <w:rsid w:val="00DA4F64"/>
    <w:rsid w:val="00DA50EF"/>
    <w:rsid w:val="00DA5857"/>
    <w:rsid w:val="00DA69BA"/>
    <w:rsid w:val="00DA6B6E"/>
    <w:rsid w:val="00DA7CE3"/>
    <w:rsid w:val="00DA7E0E"/>
    <w:rsid w:val="00DB03A6"/>
    <w:rsid w:val="00DB0747"/>
    <w:rsid w:val="00DB094C"/>
    <w:rsid w:val="00DB141D"/>
    <w:rsid w:val="00DB3267"/>
    <w:rsid w:val="00DB3712"/>
    <w:rsid w:val="00DB44FF"/>
    <w:rsid w:val="00DB5648"/>
    <w:rsid w:val="00DB57CE"/>
    <w:rsid w:val="00DB6C96"/>
    <w:rsid w:val="00DB7271"/>
    <w:rsid w:val="00DB7770"/>
    <w:rsid w:val="00DB799B"/>
    <w:rsid w:val="00DC00C7"/>
    <w:rsid w:val="00DC036B"/>
    <w:rsid w:val="00DC0960"/>
    <w:rsid w:val="00DC1295"/>
    <w:rsid w:val="00DC1384"/>
    <w:rsid w:val="00DC1858"/>
    <w:rsid w:val="00DC2B4E"/>
    <w:rsid w:val="00DC3DF3"/>
    <w:rsid w:val="00DC3E08"/>
    <w:rsid w:val="00DC3F41"/>
    <w:rsid w:val="00DC4224"/>
    <w:rsid w:val="00DC42F1"/>
    <w:rsid w:val="00DC577D"/>
    <w:rsid w:val="00DC5C6B"/>
    <w:rsid w:val="00DC699D"/>
    <w:rsid w:val="00DC741C"/>
    <w:rsid w:val="00DC7B37"/>
    <w:rsid w:val="00DD0D89"/>
    <w:rsid w:val="00DD0DBA"/>
    <w:rsid w:val="00DD0F6B"/>
    <w:rsid w:val="00DD13A8"/>
    <w:rsid w:val="00DD17C5"/>
    <w:rsid w:val="00DD1807"/>
    <w:rsid w:val="00DD213E"/>
    <w:rsid w:val="00DD2210"/>
    <w:rsid w:val="00DD2717"/>
    <w:rsid w:val="00DD2CB4"/>
    <w:rsid w:val="00DD2E0C"/>
    <w:rsid w:val="00DD2E67"/>
    <w:rsid w:val="00DD3314"/>
    <w:rsid w:val="00DD46AC"/>
    <w:rsid w:val="00DD4BCE"/>
    <w:rsid w:val="00DD5022"/>
    <w:rsid w:val="00DD5028"/>
    <w:rsid w:val="00DD5FBD"/>
    <w:rsid w:val="00DD6023"/>
    <w:rsid w:val="00DD669F"/>
    <w:rsid w:val="00DD6F3F"/>
    <w:rsid w:val="00DD7799"/>
    <w:rsid w:val="00DD7851"/>
    <w:rsid w:val="00DD7981"/>
    <w:rsid w:val="00DE0F5E"/>
    <w:rsid w:val="00DE1C97"/>
    <w:rsid w:val="00DE2457"/>
    <w:rsid w:val="00DE29E6"/>
    <w:rsid w:val="00DE2BAE"/>
    <w:rsid w:val="00DE3117"/>
    <w:rsid w:val="00DE35A2"/>
    <w:rsid w:val="00DE3715"/>
    <w:rsid w:val="00DE3EC6"/>
    <w:rsid w:val="00DE414E"/>
    <w:rsid w:val="00DE4D76"/>
    <w:rsid w:val="00DE4F49"/>
    <w:rsid w:val="00DE5937"/>
    <w:rsid w:val="00DE60DA"/>
    <w:rsid w:val="00DE7566"/>
    <w:rsid w:val="00DE79EB"/>
    <w:rsid w:val="00DE7CFE"/>
    <w:rsid w:val="00DF01E6"/>
    <w:rsid w:val="00DF02A9"/>
    <w:rsid w:val="00DF0854"/>
    <w:rsid w:val="00DF0D0C"/>
    <w:rsid w:val="00DF1328"/>
    <w:rsid w:val="00DF1C72"/>
    <w:rsid w:val="00DF1FDF"/>
    <w:rsid w:val="00DF20EA"/>
    <w:rsid w:val="00DF2425"/>
    <w:rsid w:val="00DF2897"/>
    <w:rsid w:val="00DF358F"/>
    <w:rsid w:val="00DF3AFF"/>
    <w:rsid w:val="00DF4554"/>
    <w:rsid w:val="00DF4DE7"/>
    <w:rsid w:val="00DF5F3F"/>
    <w:rsid w:val="00DF7318"/>
    <w:rsid w:val="00DF7773"/>
    <w:rsid w:val="00E013D9"/>
    <w:rsid w:val="00E015CE"/>
    <w:rsid w:val="00E0206F"/>
    <w:rsid w:val="00E02E2A"/>
    <w:rsid w:val="00E032FE"/>
    <w:rsid w:val="00E04B16"/>
    <w:rsid w:val="00E05391"/>
    <w:rsid w:val="00E05E77"/>
    <w:rsid w:val="00E060D3"/>
    <w:rsid w:val="00E07919"/>
    <w:rsid w:val="00E100FC"/>
    <w:rsid w:val="00E104A9"/>
    <w:rsid w:val="00E105B3"/>
    <w:rsid w:val="00E10FEF"/>
    <w:rsid w:val="00E11419"/>
    <w:rsid w:val="00E12830"/>
    <w:rsid w:val="00E12BF5"/>
    <w:rsid w:val="00E12DBC"/>
    <w:rsid w:val="00E136A2"/>
    <w:rsid w:val="00E136AE"/>
    <w:rsid w:val="00E13EF0"/>
    <w:rsid w:val="00E144D5"/>
    <w:rsid w:val="00E1476A"/>
    <w:rsid w:val="00E14EA0"/>
    <w:rsid w:val="00E14EB9"/>
    <w:rsid w:val="00E154CD"/>
    <w:rsid w:val="00E16B22"/>
    <w:rsid w:val="00E16BB7"/>
    <w:rsid w:val="00E16F25"/>
    <w:rsid w:val="00E172E5"/>
    <w:rsid w:val="00E172EF"/>
    <w:rsid w:val="00E17C27"/>
    <w:rsid w:val="00E205CA"/>
    <w:rsid w:val="00E2089D"/>
    <w:rsid w:val="00E21F13"/>
    <w:rsid w:val="00E220F8"/>
    <w:rsid w:val="00E221D7"/>
    <w:rsid w:val="00E24252"/>
    <w:rsid w:val="00E2497C"/>
    <w:rsid w:val="00E25381"/>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B14"/>
    <w:rsid w:val="00E34D4F"/>
    <w:rsid w:val="00E3501B"/>
    <w:rsid w:val="00E35318"/>
    <w:rsid w:val="00E35A73"/>
    <w:rsid w:val="00E35EC6"/>
    <w:rsid w:val="00E363FA"/>
    <w:rsid w:val="00E36645"/>
    <w:rsid w:val="00E370F2"/>
    <w:rsid w:val="00E37289"/>
    <w:rsid w:val="00E3752A"/>
    <w:rsid w:val="00E37E9C"/>
    <w:rsid w:val="00E400F2"/>
    <w:rsid w:val="00E40BF1"/>
    <w:rsid w:val="00E4139E"/>
    <w:rsid w:val="00E420DB"/>
    <w:rsid w:val="00E42368"/>
    <w:rsid w:val="00E4251A"/>
    <w:rsid w:val="00E42812"/>
    <w:rsid w:val="00E42C81"/>
    <w:rsid w:val="00E431A5"/>
    <w:rsid w:val="00E4322C"/>
    <w:rsid w:val="00E435AB"/>
    <w:rsid w:val="00E44207"/>
    <w:rsid w:val="00E46721"/>
    <w:rsid w:val="00E4693E"/>
    <w:rsid w:val="00E4708E"/>
    <w:rsid w:val="00E471D7"/>
    <w:rsid w:val="00E47AB0"/>
    <w:rsid w:val="00E50B33"/>
    <w:rsid w:val="00E5124D"/>
    <w:rsid w:val="00E5153D"/>
    <w:rsid w:val="00E51AAD"/>
    <w:rsid w:val="00E51C26"/>
    <w:rsid w:val="00E5260E"/>
    <w:rsid w:val="00E53593"/>
    <w:rsid w:val="00E538B2"/>
    <w:rsid w:val="00E53B3E"/>
    <w:rsid w:val="00E53DDE"/>
    <w:rsid w:val="00E5467C"/>
    <w:rsid w:val="00E5540D"/>
    <w:rsid w:val="00E55981"/>
    <w:rsid w:val="00E56291"/>
    <w:rsid w:val="00E564BC"/>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35A"/>
    <w:rsid w:val="00E67719"/>
    <w:rsid w:val="00E67A78"/>
    <w:rsid w:val="00E700E9"/>
    <w:rsid w:val="00E70333"/>
    <w:rsid w:val="00E7042A"/>
    <w:rsid w:val="00E708FE"/>
    <w:rsid w:val="00E70B47"/>
    <w:rsid w:val="00E70C15"/>
    <w:rsid w:val="00E71501"/>
    <w:rsid w:val="00E71D35"/>
    <w:rsid w:val="00E72BCD"/>
    <w:rsid w:val="00E7313B"/>
    <w:rsid w:val="00E742DA"/>
    <w:rsid w:val="00E7599F"/>
    <w:rsid w:val="00E75C68"/>
    <w:rsid w:val="00E75CF3"/>
    <w:rsid w:val="00E76F8B"/>
    <w:rsid w:val="00E77529"/>
    <w:rsid w:val="00E8056F"/>
    <w:rsid w:val="00E81562"/>
    <w:rsid w:val="00E817B1"/>
    <w:rsid w:val="00E81936"/>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211"/>
    <w:rsid w:val="00E96343"/>
    <w:rsid w:val="00E96479"/>
    <w:rsid w:val="00E96796"/>
    <w:rsid w:val="00E97184"/>
    <w:rsid w:val="00E975F1"/>
    <w:rsid w:val="00EA29F2"/>
    <w:rsid w:val="00EA3154"/>
    <w:rsid w:val="00EA3419"/>
    <w:rsid w:val="00EA3EE3"/>
    <w:rsid w:val="00EA3F89"/>
    <w:rsid w:val="00EA4BC7"/>
    <w:rsid w:val="00EA58DE"/>
    <w:rsid w:val="00EA6401"/>
    <w:rsid w:val="00EA6DDC"/>
    <w:rsid w:val="00EA71A6"/>
    <w:rsid w:val="00EA7D25"/>
    <w:rsid w:val="00EA7EFA"/>
    <w:rsid w:val="00EB026D"/>
    <w:rsid w:val="00EB0B66"/>
    <w:rsid w:val="00EB18E2"/>
    <w:rsid w:val="00EB1FA1"/>
    <w:rsid w:val="00EB3DF0"/>
    <w:rsid w:val="00EB5742"/>
    <w:rsid w:val="00EB5859"/>
    <w:rsid w:val="00EB6074"/>
    <w:rsid w:val="00EB66E8"/>
    <w:rsid w:val="00EB710C"/>
    <w:rsid w:val="00EB723C"/>
    <w:rsid w:val="00EB77F1"/>
    <w:rsid w:val="00EC00AA"/>
    <w:rsid w:val="00EC0262"/>
    <w:rsid w:val="00EC08FF"/>
    <w:rsid w:val="00EC136F"/>
    <w:rsid w:val="00EC1D06"/>
    <w:rsid w:val="00EC223E"/>
    <w:rsid w:val="00EC2562"/>
    <w:rsid w:val="00EC2BFE"/>
    <w:rsid w:val="00EC2D03"/>
    <w:rsid w:val="00EC30E7"/>
    <w:rsid w:val="00EC3139"/>
    <w:rsid w:val="00EC32FA"/>
    <w:rsid w:val="00EC460D"/>
    <w:rsid w:val="00EC5141"/>
    <w:rsid w:val="00EC60AF"/>
    <w:rsid w:val="00EC6726"/>
    <w:rsid w:val="00EC6F23"/>
    <w:rsid w:val="00EC76C7"/>
    <w:rsid w:val="00EC7B20"/>
    <w:rsid w:val="00EC7F39"/>
    <w:rsid w:val="00ED0959"/>
    <w:rsid w:val="00ED0981"/>
    <w:rsid w:val="00ED1674"/>
    <w:rsid w:val="00ED1C1D"/>
    <w:rsid w:val="00ED2386"/>
    <w:rsid w:val="00ED28F0"/>
    <w:rsid w:val="00ED3FC6"/>
    <w:rsid w:val="00ED47B7"/>
    <w:rsid w:val="00ED47D0"/>
    <w:rsid w:val="00ED4D9C"/>
    <w:rsid w:val="00ED538B"/>
    <w:rsid w:val="00ED56EA"/>
    <w:rsid w:val="00ED73FE"/>
    <w:rsid w:val="00ED75AD"/>
    <w:rsid w:val="00EE05BC"/>
    <w:rsid w:val="00EE0DAE"/>
    <w:rsid w:val="00EE198B"/>
    <w:rsid w:val="00EE1A68"/>
    <w:rsid w:val="00EE1AD4"/>
    <w:rsid w:val="00EE2384"/>
    <w:rsid w:val="00EE2CAA"/>
    <w:rsid w:val="00EE340D"/>
    <w:rsid w:val="00EE3FBC"/>
    <w:rsid w:val="00EE40AC"/>
    <w:rsid w:val="00EE41B1"/>
    <w:rsid w:val="00EE4AE0"/>
    <w:rsid w:val="00EE5259"/>
    <w:rsid w:val="00EE58EE"/>
    <w:rsid w:val="00EE5A33"/>
    <w:rsid w:val="00EE5E01"/>
    <w:rsid w:val="00EE5F76"/>
    <w:rsid w:val="00EE62B6"/>
    <w:rsid w:val="00EE6490"/>
    <w:rsid w:val="00EE66BC"/>
    <w:rsid w:val="00EE6E02"/>
    <w:rsid w:val="00EE707B"/>
    <w:rsid w:val="00EE72A2"/>
    <w:rsid w:val="00EF040C"/>
    <w:rsid w:val="00EF0B78"/>
    <w:rsid w:val="00EF0C3E"/>
    <w:rsid w:val="00EF10F3"/>
    <w:rsid w:val="00EF155B"/>
    <w:rsid w:val="00EF1DF1"/>
    <w:rsid w:val="00EF2CB9"/>
    <w:rsid w:val="00EF3250"/>
    <w:rsid w:val="00EF51CF"/>
    <w:rsid w:val="00EF5380"/>
    <w:rsid w:val="00EF55C2"/>
    <w:rsid w:val="00EF659D"/>
    <w:rsid w:val="00EF7624"/>
    <w:rsid w:val="00EF7E35"/>
    <w:rsid w:val="00F00734"/>
    <w:rsid w:val="00F00E0B"/>
    <w:rsid w:val="00F023DB"/>
    <w:rsid w:val="00F02647"/>
    <w:rsid w:val="00F03028"/>
    <w:rsid w:val="00F034CA"/>
    <w:rsid w:val="00F04917"/>
    <w:rsid w:val="00F04B69"/>
    <w:rsid w:val="00F04CC6"/>
    <w:rsid w:val="00F04E00"/>
    <w:rsid w:val="00F05FD0"/>
    <w:rsid w:val="00F107F4"/>
    <w:rsid w:val="00F10F7A"/>
    <w:rsid w:val="00F11600"/>
    <w:rsid w:val="00F117E0"/>
    <w:rsid w:val="00F11C61"/>
    <w:rsid w:val="00F12148"/>
    <w:rsid w:val="00F12486"/>
    <w:rsid w:val="00F12666"/>
    <w:rsid w:val="00F12683"/>
    <w:rsid w:val="00F126D2"/>
    <w:rsid w:val="00F12C29"/>
    <w:rsid w:val="00F15443"/>
    <w:rsid w:val="00F15B07"/>
    <w:rsid w:val="00F175DD"/>
    <w:rsid w:val="00F17F05"/>
    <w:rsid w:val="00F204C7"/>
    <w:rsid w:val="00F21B7D"/>
    <w:rsid w:val="00F21BDA"/>
    <w:rsid w:val="00F22807"/>
    <w:rsid w:val="00F22A19"/>
    <w:rsid w:val="00F22B59"/>
    <w:rsid w:val="00F22CB1"/>
    <w:rsid w:val="00F23664"/>
    <w:rsid w:val="00F249F1"/>
    <w:rsid w:val="00F24DCD"/>
    <w:rsid w:val="00F252C3"/>
    <w:rsid w:val="00F2564E"/>
    <w:rsid w:val="00F258CC"/>
    <w:rsid w:val="00F25C7E"/>
    <w:rsid w:val="00F25E9D"/>
    <w:rsid w:val="00F263ED"/>
    <w:rsid w:val="00F263FB"/>
    <w:rsid w:val="00F265DB"/>
    <w:rsid w:val="00F26969"/>
    <w:rsid w:val="00F26BFF"/>
    <w:rsid w:val="00F27050"/>
    <w:rsid w:val="00F27858"/>
    <w:rsid w:val="00F30154"/>
    <w:rsid w:val="00F30CF9"/>
    <w:rsid w:val="00F3179B"/>
    <w:rsid w:val="00F319EA"/>
    <w:rsid w:val="00F329FA"/>
    <w:rsid w:val="00F32A3C"/>
    <w:rsid w:val="00F32FD3"/>
    <w:rsid w:val="00F335AC"/>
    <w:rsid w:val="00F335FB"/>
    <w:rsid w:val="00F347BB"/>
    <w:rsid w:val="00F34A61"/>
    <w:rsid w:val="00F35467"/>
    <w:rsid w:val="00F355D0"/>
    <w:rsid w:val="00F35A8F"/>
    <w:rsid w:val="00F35EB9"/>
    <w:rsid w:val="00F360D0"/>
    <w:rsid w:val="00F36C4B"/>
    <w:rsid w:val="00F37877"/>
    <w:rsid w:val="00F40B7C"/>
    <w:rsid w:val="00F41B59"/>
    <w:rsid w:val="00F42621"/>
    <w:rsid w:val="00F428B6"/>
    <w:rsid w:val="00F42BDC"/>
    <w:rsid w:val="00F42D3F"/>
    <w:rsid w:val="00F42D5B"/>
    <w:rsid w:val="00F431CE"/>
    <w:rsid w:val="00F43979"/>
    <w:rsid w:val="00F43F2D"/>
    <w:rsid w:val="00F44272"/>
    <w:rsid w:val="00F44E2F"/>
    <w:rsid w:val="00F452FA"/>
    <w:rsid w:val="00F458F6"/>
    <w:rsid w:val="00F45979"/>
    <w:rsid w:val="00F45F55"/>
    <w:rsid w:val="00F46239"/>
    <w:rsid w:val="00F46CF3"/>
    <w:rsid w:val="00F504AE"/>
    <w:rsid w:val="00F5084B"/>
    <w:rsid w:val="00F50855"/>
    <w:rsid w:val="00F50F5D"/>
    <w:rsid w:val="00F5157A"/>
    <w:rsid w:val="00F517B8"/>
    <w:rsid w:val="00F51937"/>
    <w:rsid w:val="00F51D83"/>
    <w:rsid w:val="00F51F87"/>
    <w:rsid w:val="00F52521"/>
    <w:rsid w:val="00F52A7E"/>
    <w:rsid w:val="00F52B9E"/>
    <w:rsid w:val="00F52F53"/>
    <w:rsid w:val="00F53134"/>
    <w:rsid w:val="00F53BFD"/>
    <w:rsid w:val="00F5482A"/>
    <w:rsid w:val="00F55C3A"/>
    <w:rsid w:val="00F5659D"/>
    <w:rsid w:val="00F56C8E"/>
    <w:rsid w:val="00F56F99"/>
    <w:rsid w:val="00F57D12"/>
    <w:rsid w:val="00F601FC"/>
    <w:rsid w:val="00F60597"/>
    <w:rsid w:val="00F608C3"/>
    <w:rsid w:val="00F609DB"/>
    <w:rsid w:val="00F61257"/>
    <w:rsid w:val="00F6128C"/>
    <w:rsid w:val="00F61364"/>
    <w:rsid w:val="00F62CAD"/>
    <w:rsid w:val="00F62DB8"/>
    <w:rsid w:val="00F6371A"/>
    <w:rsid w:val="00F6397F"/>
    <w:rsid w:val="00F63D34"/>
    <w:rsid w:val="00F6472A"/>
    <w:rsid w:val="00F649B7"/>
    <w:rsid w:val="00F64B94"/>
    <w:rsid w:val="00F64C28"/>
    <w:rsid w:val="00F668F5"/>
    <w:rsid w:val="00F67036"/>
    <w:rsid w:val="00F67D1B"/>
    <w:rsid w:val="00F70769"/>
    <w:rsid w:val="00F70841"/>
    <w:rsid w:val="00F70852"/>
    <w:rsid w:val="00F70E20"/>
    <w:rsid w:val="00F71547"/>
    <w:rsid w:val="00F72164"/>
    <w:rsid w:val="00F72512"/>
    <w:rsid w:val="00F7274A"/>
    <w:rsid w:val="00F72DF9"/>
    <w:rsid w:val="00F72ECF"/>
    <w:rsid w:val="00F72F5C"/>
    <w:rsid w:val="00F73379"/>
    <w:rsid w:val="00F73657"/>
    <w:rsid w:val="00F738A6"/>
    <w:rsid w:val="00F73CD4"/>
    <w:rsid w:val="00F73E97"/>
    <w:rsid w:val="00F73FD6"/>
    <w:rsid w:val="00F7436A"/>
    <w:rsid w:val="00F74D66"/>
    <w:rsid w:val="00F75857"/>
    <w:rsid w:val="00F7603E"/>
    <w:rsid w:val="00F7641A"/>
    <w:rsid w:val="00F765A0"/>
    <w:rsid w:val="00F769FE"/>
    <w:rsid w:val="00F76C2B"/>
    <w:rsid w:val="00F76CA2"/>
    <w:rsid w:val="00F770A3"/>
    <w:rsid w:val="00F772BA"/>
    <w:rsid w:val="00F77DB3"/>
    <w:rsid w:val="00F8037E"/>
    <w:rsid w:val="00F803A0"/>
    <w:rsid w:val="00F8064D"/>
    <w:rsid w:val="00F810BA"/>
    <w:rsid w:val="00F819FC"/>
    <w:rsid w:val="00F81A55"/>
    <w:rsid w:val="00F81C00"/>
    <w:rsid w:val="00F82254"/>
    <w:rsid w:val="00F8232A"/>
    <w:rsid w:val="00F826D0"/>
    <w:rsid w:val="00F82BC0"/>
    <w:rsid w:val="00F83DAD"/>
    <w:rsid w:val="00F83FD5"/>
    <w:rsid w:val="00F84476"/>
    <w:rsid w:val="00F85399"/>
    <w:rsid w:val="00F86073"/>
    <w:rsid w:val="00F8663C"/>
    <w:rsid w:val="00F86DDB"/>
    <w:rsid w:val="00F87322"/>
    <w:rsid w:val="00F875DB"/>
    <w:rsid w:val="00F87E8D"/>
    <w:rsid w:val="00F90CBC"/>
    <w:rsid w:val="00F90DC5"/>
    <w:rsid w:val="00F912BB"/>
    <w:rsid w:val="00F91742"/>
    <w:rsid w:val="00F917CC"/>
    <w:rsid w:val="00F9189A"/>
    <w:rsid w:val="00F91B32"/>
    <w:rsid w:val="00F91DF0"/>
    <w:rsid w:val="00F92445"/>
    <w:rsid w:val="00F924C6"/>
    <w:rsid w:val="00F93246"/>
    <w:rsid w:val="00F93902"/>
    <w:rsid w:val="00F94127"/>
    <w:rsid w:val="00F953B7"/>
    <w:rsid w:val="00F95E6E"/>
    <w:rsid w:val="00F96094"/>
    <w:rsid w:val="00F9626B"/>
    <w:rsid w:val="00F9685A"/>
    <w:rsid w:val="00F9719F"/>
    <w:rsid w:val="00F972CD"/>
    <w:rsid w:val="00F975A8"/>
    <w:rsid w:val="00F97697"/>
    <w:rsid w:val="00F97933"/>
    <w:rsid w:val="00F97AC2"/>
    <w:rsid w:val="00FA0768"/>
    <w:rsid w:val="00FA076C"/>
    <w:rsid w:val="00FA0BC2"/>
    <w:rsid w:val="00FA1495"/>
    <w:rsid w:val="00FA16B4"/>
    <w:rsid w:val="00FA1D10"/>
    <w:rsid w:val="00FA25CC"/>
    <w:rsid w:val="00FA2991"/>
    <w:rsid w:val="00FA2A57"/>
    <w:rsid w:val="00FA30E0"/>
    <w:rsid w:val="00FA3ADA"/>
    <w:rsid w:val="00FA3B06"/>
    <w:rsid w:val="00FA43D3"/>
    <w:rsid w:val="00FA4B52"/>
    <w:rsid w:val="00FA4E50"/>
    <w:rsid w:val="00FA57E7"/>
    <w:rsid w:val="00FA7260"/>
    <w:rsid w:val="00FA7B7F"/>
    <w:rsid w:val="00FA7CF8"/>
    <w:rsid w:val="00FB01A1"/>
    <w:rsid w:val="00FB0562"/>
    <w:rsid w:val="00FB0C59"/>
    <w:rsid w:val="00FB20BA"/>
    <w:rsid w:val="00FB21D2"/>
    <w:rsid w:val="00FB23E1"/>
    <w:rsid w:val="00FB2611"/>
    <w:rsid w:val="00FB26E2"/>
    <w:rsid w:val="00FB2CD2"/>
    <w:rsid w:val="00FB3D54"/>
    <w:rsid w:val="00FB4248"/>
    <w:rsid w:val="00FB4E40"/>
    <w:rsid w:val="00FB4F3E"/>
    <w:rsid w:val="00FB5CF9"/>
    <w:rsid w:val="00FB5ED0"/>
    <w:rsid w:val="00FB5FE5"/>
    <w:rsid w:val="00FB68D7"/>
    <w:rsid w:val="00FB6CF3"/>
    <w:rsid w:val="00FB6D90"/>
    <w:rsid w:val="00FB705F"/>
    <w:rsid w:val="00FB70F2"/>
    <w:rsid w:val="00FB71B4"/>
    <w:rsid w:val="00FB732C"/>
    <w:rsid w:val="00FB7D89"/>
    <w:rsid w:val="00FB7F60"/>
    <w:rsid w:val="00FC0375"/>
    <w:rsid w:val="00FC1389"/>
    <w:rsid w:val="00FC1682"/>
    <w:rsid w:val="00FC179D"/>
    <w:rsid w:val="00FC1912"/>
    <w:rsid w:val="00FC1C18"/>
    <w:rsid w:val="00FC1C75"/>
    <w:rsid w:val="00FC1D28"/>
    <w:rsid w:val="00FC1DBA"/>
    <w:rsid w:val="00FC1ECD"/>
    <w:rsid w:val="00FC2217"/>
    <w:rsid w:val="00FC2356"/>
    <w:rsid w:val="00FC2FDD"/>
    <w:rsid w:val="00FC3BFB"/>
    <w:rsid w:val="00FC3CC6"/>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F7E"/>
    <w:rsid w:val="00FD0057"/>
    <w:rsid w:val="00FD0286"/>
    <w:rsid w:val="00FD07E3"/>
    <w:rsid w:val="00FD0B33"/>
    <w:rsid w:val="00FD1515"/>
    <w:rsid w:val="00FD345E"/>
    <w:rsid w:val="00FD3CEB"/>
    <w:rsid w:val="00FD4123"/>
    <w:rsid w:val="00FD4891"/>
    <w:rsid w:val="00FD5077"/>
    <w:rsid w:val="00FD51E3"/>
    <w:rsid w:val="00FD701A"/>
    <w:rsid w:val="00FD7636"/>
    <w:rsid w:val="00FD76E3"/>
    <w:rsid w:val="00FD7AEC"/>
    <w:rsid w:val="00FD7CAB"/>
    <w:rsid w:val="00FD7DC6"/>
    <w:rsid w:val="00FE0FE3"/>
    <w:rsid w:val="00FE12E2"/>
    <w:rsid w:val="00FE215A"/>
    <w:rsid w:val="00FE2503"/>
    <w:rsid w:val="00FE313B"/>
    <w:rsid w:val="00FE3391"/>
    <w:rsid w:val="00FE4994"/>
    <w:rsid w:val="00FE4B71"/>
    <w:rsid w:val="00FE50E1"/>
    <w:rsid w:val="00FE513C"/>
    <w:rsid w:val="00FE57D6"/>
    <w:rsid w:val="00FE64B6"/>
    <w:rsid w:val="00FE66CF"/>
    <w:rsid w:val="00FE6DA3"/>
    <w:rsid w:val="00FE6FC9"/>
    <w:rsid w:val="00FE70AC"/>
    <w:rsid w:val="00FE7143"/>
    <w:rsid w:val="00FE7412"/>
    <w:rsid w:val="00FE7D66"/>
    <w:rsid w:val="00FF0715"/>
    <w:rsid w:val="00FF0A16"/>
    <w:rsid w:val="00FF1A45"/>
    <w:rsid w:val="00FF2703"/>
    <w:rsid w:val="00FF2708"/>
    <w:rsid w:val="00FF30ED"/>
    <w:rsid w:val="00FF3273"/>
    <w:rsid w:val="00FF3495"/>
    <w:rsid w:val="00FF375E"/>
    <w:rsid w:val="00FF4403"/>
    <w:rsid w:val="00FF462A"/>
    <w:rsid w:val="00FF463B"/>
    <w:rsid w:val="00FF4C4C"/>
    <w:rsid w:val="00FF543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5E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rPr>
  </w:style>
  <w:style w:type="paragraph" w:styleId="Heading1">
    <w:name w:val="heading 1"/>
    <w:aliases w:val="H1,MyHeading 1,h1,H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_"/>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semiHidden/>
    <w:unhideWhenUsed/>
    <w:rsid w:val="001259D1"/>
    <w:rPr>
      <w:lang w:eastAsia="x-none"/>
    </w:rPr>
  </w:style>
  <w:style w:type="character" w:customStyle="1" w:styleId="CommentTextChar">
    <w:name w:val="Comment Text Char"/>
    <w:link w:val="CommentText"/>
    <w:semiHidden/>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5E1921"/>
    <w:rPr>
      <w:b/>
      <w:bCs/>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rPr>
  </w:style>
  <w:style w:type="character" w:customStyle="1" w:styleId="Heading1Char">
    <w:name w:val="Heading 1 Char"/>
    <w:aliases w:val="H1 Char,MyHeading 1 Char,h1 Char,HHeading 1 Char"/>
    <w:link w:val="Heading1"/>
    <w:rsid w:val="00D97BF9"/>
    <w:rPr>
      <w:rFonts w:ascii="Arial" w:eastAsia="Times New Roman" w:hAnsi="Arial"/>
      <w:sz w:val="36"/>
      <w:lang w:val="en-GB"/>
    </w:rPr>
  </w:style>
  <w:style w:type="character" w:styleId="UnresolvedMention">
    <w:name w:val="Unresolved Mention"/>
    <w:basedOn w:val="DefaultParagraphFont"/>
    <w:uiPriority w:val="99"/>
    <w:semiHidden/>
    <w:unhideWhenUsed/>
    <w:rsid w:val="00EE05BC"/>
    <w:rPr>
      <w:color w:val="605E5C"/>
      <w:shd w:val="clear" w:color="auto" w:fill="E1DFDD"/>
    </w:rPr>
  </w:style>
  <w:style w:type="paragraph" w:styleId="ListParagraph">
    <w:name w:val="List Paragraph"/>
    <w:basedOn w:val="Normal"/>
    <w:uiPriority w:val="72"/>
    <w:qFormat/>
    <w:rsid w:val="00522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ols.ietf.org/html/rfc486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79995-9ADC-4455-B9E0-5B7D0697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2019-03-01T09:54:00Z</dcterms:created>
  <dcterms:modified xsi:type="dcterms:W3CDTF">2019-04-01T13:09:00Z</dcterms:modified>
</cp:coreProperties>
</file>